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21FA" w14:textId="6204F6F9" w:rsidR="004B59A2" w:rsidRPr="004B59A2" w:rsidRDefault="004B59A2" w:rsidP="004B59A2">
      <w:pPr>
        <w:spacing w:before="100" w:beforeAutospacing="1" w:after="100" w:afterAutospacing="1"/>
        <w:outlineLvl w:val="0"/>
        <w:rPr>
          <w:rFonts w:ascii="Arial" w:eastAsia="Times New Roman" w:hAnsi="Arial" w:cs="Arial"/>
          <w:b/>
          <w:bCs/>
          <w:color w:val="000000" w:themeColor="text1"/>
          <w:kern w:val="36"/>
          <w14:ligatures w14:val="none"/>
        </w:rPr>
      </w:pPr>
      <w:r w:rsidRPr="004B59A2">
        <w:rPr>
          <w:rFonts w:ascii="Arial" w:eastAsia="Times New Roman" w:hAnsi="Arial" w:cs="Arial"/>
          <w:b/>
          <w:bCs/>
          <w:color w:val="000000" w:themeColor="text1"/>
          <w:kern w:val="36"/>
          <w14:ligatures w14:val="none"/>
        </w:rPr>
        <w:t>BREAK WAVE</w:t>
      </w:r>
      <w:r w:rsidRPr="004B59A2">
        <w:rPr>
          <w:rFonts w:ascii="Arial" w:eastAsia="Times New Roman" w:hAnsi="Arial" w:cs="Arial"/>
          <w:b/>
          <w:bCs/>
          <w:color w:val="000000" w:themeColor="text1"/>
          <w:kern w:val="36"/>
          <w:vertAlign w:val="superscript"/>
          <w14:ligatures w14:val="none"/>
        </w:rPr>
        <w:t>TM</w:t>
      </w:r>
      <w:r w:rsidRPr="004B59A2">
        <w:rPr>
          <w:rFonts w:ascii="Arial" w:eastAsia="Times New Roman" w:hAnsi="Arial" w:cs="Arial"/>
          <w:b/>
          <w:bCs/>
          <w:color w:val="000000" w:themeColor="text1"/>
          <w:kern w:val="36"/>
          <w14:ligatures w14:val="none"/>
        </w:rPr>
        <w:t> LITHOTRIPSY FOR UROLITHIASIS: RESULTS OF THE FIRST-IN-HUMAN INTERNATIONAL MULTICENTER CLINICAL TRIAL</w:t>
      </w:r>
    </w:p>
    <w:p w14:paraId="09B29464" w14:textId="147D2F8E" w:rsidR="009F1BEB" w:rsidRPr="000C22C6" w:rsidRDefault="000C22C6" w:rsidP="004B59A2">
      <w:pPr>
        <w:spacing w:before="100" w:beforeAutospacing="1" w:after="100" w:afterAutospacing="1"/>
        <w:rPr>
          <w:rFonts w:ascii="Arial" w:eastAsia="Times New Roman" w:hAnsi="Arial" w:cs="Arial"/>
          <w:noProof/>
          <w:color w:val="000000" w:themeColor="text1"/>
          <w:kern w:val="0"/>
          <w14:ligatures w14:val="none"/>
        </w:rPr>
      </w:pPr>
      <w:r w:rsidRPr="000C22C6">
        <w:rPr>
          <w:rFonts w:ascii="Arial" w:eastAsia="Times New Roman" w:hAnsi="Arial" w:cs="Arial"/>
          <w:noProof/>
          <w:color w:val="000000" w:themeColor="text1"/>
          <w:kern w:val="0"/>
          <w14:ligatures w14:val="none"/>
        </w:rPr>
        <w:t>Ben H. Chew , Jonathan D. Harper , Roger L. Sur , Thomas Chi , Shubha De , Anne R. Buckley , Ryan F. Paterson , Connor M. Forbes , M. Kennedy Hall , Ross Kessler , Seth K. Bechis , Jason R. Woo , Ralph C. Wang , David B. Bayne , Derek Bochinski , Trevor D. Schuler , Tim Wollin , Rahim Samji , and Mathew D. Sorensen</w:t>
      </w:r>
    </w:p>
    <w:p w14:paraId="737FF70B" w14:textId="77777777" w:rsidR="009F1BEB" w:rsidRPr="000C22C6" w:rsidRDefault="009F1BEB" w:rsidP="004B59A2">
      <w:pPr>
        <w:spacing w:before="100" w:beforeAutospacing="1" w:after="100" w:afterAutospacing="1"/>
        <w:rPr>
          <w:rFonts w:ascii="Arial" w:eastAsia="Times New Roman" w:hAnsi="Arial" w:cs="Arial"/>
          <w:noProof/>
          <w:color w:val="000000" w:themeColor="text1"/>
          <w:kern w:val="0"/>
          <w14:ligatures w14:val="none"/>
        </w:rPr>
      </w:pPr>
    </w:p>
    <w:p w14:paraId="7301BA46" w14:textId="22F3869D" w:rsidR="004B59A2" w:rsidRPr="000C22C6" w:rsidRDefault="004B59A2" w:rsidP="004B59A2">
      <w:pPr>
        <w:spacing w:before="100" w:beforeAutospacing="1" w:after="100" w:afterAutospacing="1"/>
        <w:rPr>
          <w:rFonts w:ascii="Arial" w:eastAsia="Times New Roman" w:hAnsi="Arial" w:cs="Arial"/>
          <w:color w:val="000000" w:themeColor="text1"/>
          <w:kern w:val="0"/>
          <w14:ligatures w14:val="none"/>
        </w:rPr>
      </w:pPr>
      <w:r w:rsidRPr="000C22C6">
        <w:rPr>
          <w:rFonts w:ascii="Arial" w:eastAsia="Times New Roman" w:hAnsi="Arial" w:cs="Arial"/>
          <w:color w:val="000000" w:themeColor="text1"/>
          <w:kern w:val="0"/>
          <w14:ligatures w14:val="none"/>
        </w:rPr>
        <w:t>Break Wave Lithotripsy represents a novel non-invasive approach for managing urolithiasis, offering the possibility of treatment with minimal anesthesia</w:t>
      </w:r>
      <w:r w:rsidRPr="000C22C6">
        <w:rPr>
          <w:rFonts w:ascii="Arial" w:eastAsia="Times New Roman" w:hAnsi="Arial" w:cs="Arial"/>
          <w:color w:val="000000" w:themeColor="text1"/>
          <w:kern w:val="0"/>
          <w14:ligatures w14:val="none"/>
        </w:rPr>
        <w:t xml:space="preserve"> which allows stone treatment to extend into non-operative settings such as the ED and outpatient clinic. </w:t>
      </w:r>
      <w:r w:rsidRPr="000C22C6">
        <w:rPr>
          <w:rFonts w:ascii="Arial" w:eastAsia="Times New Roman" w:hAnsi="Arial" w:cs="Arial"/>
          <w:color w:val="000000" w:themeColor="text1"/>
          <w:kern w:val="0"/>
          <w14:ligatures w14:val="none"/>
        </w:rPr>
        <w:t xml:space="preserve">This abstract presents findings from an initial </w:t>
      </w:r>
      <w:proofErr w:type="gramStart"/>
      <w:r w:rsidRPr="000C22C6">
        <w:rPr>
          <w:rFonts w:ascii="Arial" w:eastAsia="Times New Roman" w:hAnsi="Arial" w:cs="Arial"/>
          <w:color w:val="000000" w:themeColor="text1"/>
          <w:kern w:val="0"/>
          <w14:ligatures w14:val="none"/>
        </w:rPr>
        <w:t>prospective</w:t>
      </w:r>
      <w:proofErr w:type="gramEnd"/>
      <w:r w:rsidRPr="000C22C6">
        <w:rPr>
          <w:rFonts w:ascii="Arial" w:eastAsia="Times New Roman" w:hAnsi="Arial" w:cs="Arial"/>
          <w:color w:val="000000" w:themeColor="text1"/>
          <w:kern w:val="0"/>
          <w14:ligatures w14:val="none"/>
        </w:rPr>
        <w:t xml:space="preserve">, multicenter, open-label single-arm clinical trial (NCT03811171) investigating the safety, efficacy, and anesthesia requirements of the </w:t>
      </w:r>
      <w:proofErr w:type="spellStart"/>
      <w:r w:rsidRPr="000C22C6">
        <w:rPr>
          <w:rFonts w:ascii="Arial" w:eastAsia="Times New Roman" w:hAnsi="Arial" w:cs="Arial"/>
          <w:color w:val="000000" w:themeColor="text1"/>
          <w:kern w:val="0"/>
          <w14:ligatures w14:val="none"/>
        </w:rPr>
        <w:t>SonoMotion</w:t>
      </w:r>
      <w:proofErr w:type="spellEnd"/>
      <w:r w:rsidRPr="000C22C6">
        <w:rPr>
          <w:rFonts w:ascii="Arial" w:eastAsia="Times New Roman" w:hAnsi="Arial" w:cs="Arial"/>
          <w:color w:val="000000" w:themeColor="text1"/>
          <w:kern w:val="0"/>
          <w14:ligatures w14:val="none"/>
        </w:rPr>
        <w:t xml:space="preserve"> (San Mateo, CA) Break Wave device.</w:t>
      </w:r>
    </w:p>
    <w:p w14:paraId="547FE507" w14:textId="6D228DF8" w:rsidR="004B59A2" w:rsidRPr="000C22C6" w:rsidRDefault="004B59A2" w:rsidP="004B59A2">
      <w:pPr>
        <w:spacing w:before="100" w:beforeAutospacing="1" w:after="100" w:afterAutospacing="1"/>
        <w:rPr>
          <w:rFonts w:ascii="Arial" w:eastAsia="Times New Roman" w:hAnsi="Arial" w:cs="Arial"/>
          <w:color w:val="000000" w:themeColor="text1"/>
          <w:kern w:val="0"/>
          <w14:ligatures w14:val="none"/>
        </w:rPr>
      </w:pPr>
      <w:r w:rsidRPr="000C22C6">
        <w:rPr>
          <w:rFonts w:ascii="Arial" w:eastAsia="Times New Roman" w:hAnsi="Arial" w:cs="Arial"/>
          <w:color w:val="000000" w:themeColor="text1"/>
          <w:kern w:val="0"/>
          <w14:ligatures w14:val="none"/>
        </w:rPr>
        <w:t>A total of forty-four (44) patients with ureteral or renal stones were enrolled from five North American centers (US/Canada) between August 2019 and February 2022. Treatment was administered in various settings including the operating room, office/clinic, or emergency department (ED). Each patient underwent thirty minutes of Break Wave therapy guided by continuous ultrasonography. Different therapy dose levels, up to 8MPa of acoustic pressure, were applied, and safety, effectiveness, and anesthesia requirements were evaluated to determine optimal settings. The primary efficacy endpoint was the stone-free rate or fragments≤4 mm assessed via non-contrast CT at 8-12 weeks by an independent radiologist. Patients were monitored for 90 days with adverse events (AEs) documented.</w:t>
      </w:r>
    </w:p>
    <w:p w14:paraId="3F6BBAB5" w14:textId="61AD47DF" w:rsidR="004B59A2" w:rsidRPr="000C22C6" w:rsidRDefault="004B59A2" w:rsidP="004B59A2">
      <w:pPr>
        <w:spacing w:before="100" w:beforeAutospacing="1" w:after="100" w:afterAutospacing="1"/>
        <w:rPr>
          <w:rFonts w:ascii="Arial" w:eastAsia="Times New Roman" w:hAnsi="Arial" w:cs="Arial"/>
          <w:color w:val="000000" w:themeColor="text1"/>
          <w:kern w:val="0"/>
          <w14:ligatures w14:val="none"/>
        </w:rPr>
      </w:pPr>
      <w:r w:rsidRPr="000C22C6">
        <w:rPr>
          <w:rFonts w:ascii="Arial" w:eastAsia="Times New Roman" w:hAnsi="Arial" w:cs="Arial"/>
          <w:color w:val="000000" w:themeColor="text1"/>
          <w:kern w:val="0"/>
          <w14:ligatures w14:val="none"/>
        </w:rPr>
        <w:t>The distribution of target stones reflected typical locations and sizes, with 59% renal (n=26) and 41% in the distal ureter (DU) (n=18). No serious AEs such as hematomas, cardiac arrhythmia, or sepsis were observed across all dose levels. Notably, 86% of patients required either no medication (50%) or only minor analgesia (36%). Treatment completion was achieved in all cases. Stone fragmentation occurred in 88% of cases, with 70% of patients achieving either complete stone clearance or fragments≤4 mm on CT. The retreatment rate within 90 days was 7% with either SWL or URS. The optimal dose setting was determined and administered to 36 of 44 patients. Among these, 75% had fragments ≤ 4mm, with 58% achieving complete stone clearance. Additionally, 71% of lower pole patients (n=14) had fragments ≤ 4mm, with 29% achieving stone clearance, and 89% of distal ureteral stones (n=18) were completely cleared.</w:t>
      </w:r>
    </w:p>
    <w:p w14:paraId="11C2102C" w14:textId="7E66FBD7" w:rsidR="004B59A2" w:rsidRPr="004B59A2" w:rsidRDefault="004B59A2" w:rsidP="004B59A2">
      <w:pPr>
        <w:spacing w:before="100" w:beforeAutospacing="1" w:after="100" w:afterAutospacing="1"/>
        <w:rPr>
          <w:rFonts w:ascii="Arial" w:eastAsia="Times New Roman" w:hAnsi="Arial" w:cs="Arial"/>
          <w:color w:val="000000" w:themeColor="text1"/>
          <w:kern w:val="0"/>
          <w14:ligatures w14:val="none"/>
        </w:rPr>
      </w:pPr>
      <w:r w:rsidRPr="000C22C6">
        <w:rPr>
          <w:rFonts w:ascii="Arial" w:eastAsia="Times New Roman" w:hAnsi="Arial" w:cs="Arial"/>
          <w:color w:val="000000" w:themeColor="text1"/>
          <w:kern w:val="0"/>
          <w14:ligatures w14:val="none"/>
        </w:rPr>
        <w:t>Break Wave Lithotripsy demonstrates both safety and efficacy as a non-invasive stone treatment option, often requiring minimal anesthesia. Its potential suitability for non-operative environments such as the office or ED warrants further investigation in ongoing trials.</w:t>
      </w:r>
    </w:p>
    <w:tbl>
      <w:tblPr>
        <w:tblW w:w="9090" w:type="dxa"/>
        <w:tblCellMar>
          <w:top w:w="15" w:type="dxa"/>
          <w:left w:w="15" w:type="dxa"/>
          <w:bottom w:w="15" w:type="dxa"/>
          <w:right w:w="15" w:type="dxa"/>
        </w:tblCellMar>
        <w:tblLook w:val="04A0" w:firstRow="1" w:lastRow="0" w:firstColumn="1" w:lastColumn="0" w:noHBand="0" w:noVBand="1"/>
      </w:tblPr>
      <w:tblGrid>
        <w:gridCol w:w="9090"/>
      </w:tblGrid>
      <w:tr w:rsidR="000C22C6" w:rsidRPr="004B59A2" w14:paraId="74FB74D7" w14:textId="77777777" w:rsidTr="004B59A2">
        <w:tc>
          <w:tcPr>
            <w:tcW w:w="0" w:type="auto"/>
            <w:vAlign w:val="center"/>
            <w:hideMark/>
          </w:tcPr>
          <w:p w14:paraId="5CF31863" w14:textId="7516085E" w:rsidR="004B59A2" w:rsidRPr="004B59A2" w:rsidRDefault="004B59A2" w:rsidP="004B59A2">
            <w:pPr>
              <w:divId w:val="1302886125"/>
              <w:rPr>
                <w:rFonts w:ascii="Arial" w:eastAsia="Times New Roman" w:hAnsi="Arial" w:cs="Arial"/>
                <w:color w:val="000000" w:themeColor="text1"/>
                <w:kern w:val="0"/>
                <w14:ligatures w14:val="none"/>
              </w:rPr>
            </w:pPr>
            <w:r w:rsidRPr="004B59A2">
              <w:rPr>
                <w:rFonts w:ascii="Arial" w:eastAsia="Times New Roman" w:hAnsi="Arial" w:cs="Arial"/>
                <w:color w:val="000000" w:themeColor="text1"/>
                <w:kern w:val="0"/>
                <w14:ligatures w14:val="none"/>
              </w:rPr>
              <w:fldChar w:fldCharType="begin"/>
            </w:r>
            <w:r w:rsidRPr="004B59A2">
              <w:rPr>
                <w:rFonts w:ascii="Arial" w:eastAsia="Times New Roman" w:hAnsi="Arial" w:cs="Arial"/>
                <w:color w:val="000000" w:themeColor="text1"/>
                <w:kern w:val="0"/>
                <w14:ligatures w14:val="none"/>
              </w:rPr>
              <w:instrText xml:space="preserve"> INCLUDEPICTURE "/Users/mkh/Library/Group Containers/UBF8T346G9.ms/WebArchiveCopyPasteTempFiles/com.microsoft.Word/ju.0000000000003360.14t1.gif" \* MERGEFORMATINET </w:instrText>
            </w:r>
            <w:r w:rsidRPr="004B59A2">
              <w:rPr>
                <w:rFonts w:ascii="Arial" w:eastAsia="Times New Roman" w:hAnsi="Arial" w:cs="Arial"/>
                <w:color w:val="000000" w:themeColor="text1"/>
                <w:kern w:val="0"/>
                <w14:ligatures w14:val="none"/>
              </w:rPr>
              <w:fldChar w:fldCharType="separate"/>
            </w:r>
            <w:r w:rsidRPr="000C22C6">
              <w:rPr>
                <w:rFonts w:ascii="Arial" w:eastAsia="Times New Roman" w:hAnsi="Arial" w:cs="Arial"/>
                <w:noProof/>
                <w:color w:val="000000" w:themeColor="text1"/>
                <w:kern w:val="0"/>
                <w14:ligatures w14:val="none"/>
              </w:rPr>
              <w:drawing>
                <wp:inline distT="0" distB="0" distL="0" distR="0" wp14:anchorId="4EDE1157" wp14:editId="2790B254">
                  <wp:extent cx="5069205" cy="6352540"/>
                  <wp:effectExtent l="0" t="0" r="0" b="0"/>
                  <wp:docPr id="1224927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9205" cy="6352540"/>
                          </a:xfrm>
                          <a:prstGeom prst="rect">
                            <a:avLst/>
                          </a:prstGeom>
                          <a:noFill/>
                          <a:ln>
                            <a:noFill/>
                          </a:ln>
                        </pic:spPr>
                      </pic:pic>
                    </a:graphicData>
                  </a:graphic>
                </wp:inline>
              </w:drawing>
            </w:r>
            <w:r w:rsidRPr="004B59A2">
              <w:rPr>
                <w:rFonts w:ascii="Arial" w:eastAsia="Times New Roman" w:hAnsi="Arial" w:cs="Arial"/>
                <w:color w:val="000000" w:themeColor="text1"/>
                <w:kern w:val="0"/>
                <w14:ligatures w14:val="none"/>
              </w:rPr>
              <w:fldChar w:fldCharType="end"/>
            </w:r>
          </w:p>
        </w:tc>
      </w:tr>
    </w:tbl>
    <w:p w14:paraId="560DDEA0" w14:textId="77777777" w:rsidR="000C22C6" w:rsidRDefault="000C22C6" w:rsidP="004B59A2">
      <w:pPr>
        <w:spacing w:after="100" w:afterAutospacing="1"/>
        <w:outlineLvl w:val="1"/>
        <w:rPr>
          <w:rFonts w:ascii="Arial" w:eastAsia="Times New Roman" w:hAnsi="Arial" w:cs="Arial"/>
          <w:b/>
          <w:bCs/>
          <w:color w:val="000000" w:themeColor="text1"/>
          <w:kern w:val="0"/>
          <w14:ligatures w14:val="none"/>
        </w:rPr>
      </w:pPr>
    </w:p>
    <w:p w14:paraId="6DBE4501" w14:textId="5E5DF85D" w:rsidR="004B59A2" w:rsidRPr="004B59A2" w:rsidRDefault="004B59A2" w:rsidP="004B59A2">
      <w:pPr>
        <w:spacing w:after="100" w:afterAutospacing="1"/>
        <w:outlineLvl w:val="1"/>
        <w:rPr>
          <w:rFonts w:ascii="Arial" w:eastAsia="Times New Roman" w:hAnsi="Arial" w:cs="Arial"/>
          <w:b/>
          <w:bCs/>
          <w:color w:val="000000" w:themeColor="text1"/>
          <w:kern w:val="0"/>
          <w14:ligatures w14:val="none"/>
        </w:rPr>
      </w:pPr>
      <w:r w:rsidRPr="004B59A2">
        <w:rPr>
          <w:rFonts w:ascii="Arial" w:eastAsia="Times New Roman" w:hAnsi="Arial" w:cs="Arial"/>
          <w:b/>
          <w:bCs/>
          <w:color w:val="000000" w:themeColor="text1"/>
          <w:kern w:val="0"/>
          <w14:ligatures w14:val="none"/>
        </w:rPr>
        <w:t>Source of Funding:</w:t>
      </w:r>
    </w:p>
    <w:p w14:paraId="376A1C98" w14:textId="77777777" w:rsidR="004B59A2" w:rsidRPr="004B59A2" w:rsidRDefault="004B59A2" w:rsidP="004B59A2">
      <w:pPr>
        <w:spacing w:before="100" w:beforeAutospacing="1" w:after="100" w:afterAutospacing="1"/>
        <w:rPr>
          <w:rFonts w:ascii="Arial" w:eastAsia="Times New Roman" w:hAnsi="Arial" w:cs="Arial"/>
          <w:color w:val="000000" w:themeColor="text1"/>
          <w:kern w:val="0"/>
          <w14:ligatures w14:val="none"/>
        </w:rPr>
      </w:pPr>
      <w:proofErr w:type="spellStart"/>
      <w:r w:rsidRPr="004B59A2">
        <w:rPr>
          <w:rFonts w:ascii="Arial" w:eastAsia="Times New Roman" w:hAnsi="Arial" w:cs="Arial"/>
          <w:color w:val="000000" w:themeColor="text1"/>
          <w:kern w:val="0"/>
          <w14:ligatures w14:val="none"/>
        </w:rPr>
        <w:t>Sonomotion</w:t>
      </w:r>
      <w:proofErr w:type="spellEnd"/>
      <w:r w:rsidRPr="004B59A2">
        <w:rPr>
          <w:rFonts w:ascii="Arial" w:eastAsia="Times New Roman" w:hAnsi="Arial" w:cs="Arial"/>
          <w:color w:val="000000" w:themeColor="text1"/>
          <w:kern w:val="0"/>
          <w14:ligatures w14:val="none"/>
        </w:rPr>
        <w:t xml:space="preserve">, </w:t>
      </w:r>
      <w:proofErr w:type="spellStart"/>
      <w:r w:rsidRPr="004B59A2">
        <w:rPr>
          <w:rFonts w:ascii="Arial" w:eastAsia="Times New Roman" w:hAnsi="Arial" w:cs="Arial"/>
          <w:color w:val="000000" w:themeColor="text1"/>
          <w:kern w:val="0"/>
          <w14:ligatures w14:val="none"/>
        </w:rPr>
        <w:t>Inc.NIH</w:t>
      </w:r>
      <w:proofErr w:type="spellEnd"/>
      <w:r w:rsidRPr="004B59A2">
        <w:rPr>
          <w:rFonts w:ascii="Arial" w:eastAsia="Times New Roman" w:hAnsi="Arial" w:cs="Arial"/>
          <w:color w:val="000000" w:themeColor="text1"/>
          <w:kern w:val="0"/>
          <w14:ligatures w14:val="none"/>
        </w:rPr>
        <w:t xml:space="preserve"> – NIDDK (R44DK109779)</w:t>
      </w:r>
    </w:p>
    <w:p w14:paraId="33A3B01E" w14:textId="77777777" w:rsidR="00D320B5" w:rsidRPr="000C22C6" w:rsidRDefault="00D320B5">
      <w:pPr>
        <w:rPr>
          <w:rFonts w:ascii="Arial" w:hAnsi="Arial" w:cs="Arial"/>
          <w:color w:val="000000" w:themeColor="text1"/>
        </w:rPr>
      </w:pPr>
    </w:p>
    <w:sectPr w:rsidR="00D320B5" w:rsidRPr="000C22C6" w:rsidSect="001C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1BFA"/>
    <w:multiLevelType w:val="multilevel"/>
    <w:tmpl w:val="F4D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11609"/>
    <w:multiLevelType w:val="multilevel"/>
    <w:tmpl w:val="33E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87872">
    <w:abstractNumId w:val="1"/>
  </w:num>
  <w:num w:numId="2" w16cid:durableId="5918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A2"/>
    <w:rsid w:val="000C22C6"/>
    <w:rsid w:val="001C5A8B"/>
    <w:rsid w:val="004B59A2"/>
    <w:rsid w:val="009F1BEB"/>
    <w:rsid w:val="00D320B5"/>
    <w:rsid w:val="00D867DE"/>
    <w:rsid w:val="00F2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B77D8"/>
  <w15:chartTrackingRefBased/>
  <w15:docId w15:val="{4088B3DC-C0FD-3C4F-80FD-057EF770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59A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B59A2"/>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9A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B59A2"/>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4B59A2"/>
  </w:style>
  <w:style w:type="character" w:styleId="Hyperlink">
    <w:name w:val="Hyperlink"/>
    <w:basedOn w:val="DefaultParagraphFont"/>
    <w:uiPriority w:val="99"/>
    <w:semiHidden/>
    <w:unhideWhenUsed/>
    <w:rsid w:val="004B59A2"/>
    <w:rPr>
      <w:color w:val="0000FF"/>
      <w:u w:val="single"/>
    </w:rPr>
  </w:style>
  <w:style w:type="character" w:customStyle="1" w:styleId="ellipsis">
    <w:name w:val="ellipsis"/>
    <w:basedOn w:val="DefaultParagraphFont"/>
    <w:rsid w:val="004B59A2"/>
  </w:style>
  <w:style w:type="paragraph" w:customStyle="1" w:styleId="article-navigation-items-separator">
    <w:name w:val="article-navigation-items-separator"/>
    <w:basedOn w:val="Normal"/>
    <w:rsid w:val="004B59A2"/>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4B59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3425">
      <w:bodyDiv w:val="1"/>
      <w:marLeft w:val="0"/>
      <w:marRight w:val="0"/>
      <w:marTop w:val="0"/>
      <w:marBottom w:val="0"/>
      <w:divBdr>
        <w:top w:val="none" w:sz="0" w:space="0" w:color="auto"/>
        <w:left w:val="none" w:sz="0" w:space="0" w:color="auto"/>
        <w:bottom w:val="none" w:sz="0" w:space="0" w:color="auto"/>
        <w:right w:val="none" w:sz="0" w:space="0" w:color="auto"/>
      </w:divBdr>
      <w:divsChild>
        <w:div w:id="1136921224">
          <w:marLeft w:val="0"/>
          <w:marRight w:val="0"/>
          <w:marTop w:val="0"/>
          <w:marBottom w:val="0"/>
          <w:divBdr>
            <w:top w:val="none" w:sz="0" w:space="0" w:color="auto"/>
            <w:left w:val="none" w:sz="0" w:space="0" w:color="auto"/>
            <w:bottom w:val="none" w:sz="0" w:space="0" w:color="auto"/>
            <w:right w:val="none" w:sz="0" w:space="0" w:color="auto"/>
          </w:divBdr>
        </w:div>
        <w:div w:id="503395680">
          <w:marLeft w:val="0"/>
          <w:marRight w:val="0"/>
          <w:marTop w:val="0"/>
          <w:marBottom w:val="0"/>
          <w:divBdr>
            <w:top w:val="none" w:sz="0" w:space="0" w:color="auto"/>
            <w:left w:val="none" w:sz="0" w:space="0" w:color="auto"/>
            <w:bottom w:val="none" w:sz="0" w:space="0" w:color="auto"/>
            <w:right w:val="none" w:sz="0" w:space="0" w:color="auto"/>
          </w:divBdr>
        </w:div>
        <w:div w:id="943225885">
          <w:marLeft w:val="0"/>
          <w:marRight w:val="0"/>
          <w:marTop w:val="0"/>
          <w:marBottom w:val="0"/>
          <w:divBdr>
            <w:top w:val="none" w:sz="0" w:space="0" w:color="auto"/>
            <w:left w:val="none" w:sz="0" w:space="0" w:color="auto"/>
            <w:bottom w:val="none" w:sz="0" w:space="0" w:color="auto"/>
            <w:right w:val="none" w:sz="0" w:space="0" w:color="auto"/>
          </w:divBdr>
        </w:div>
        <w:div w:id="552742693">
          <w:marLeft w:val="0"/>
          <w:marRight w:val="0"/>
          <w:marTop w:val="0"/>
          <w:marBottom w:val="0"/>
          <w:divBdr>
            <w:top w:val="none" w:sz="0" w:space="0" w:color="auto"/>
            <w:left w:val="none" w:sz="0" w:space="0" w:color="auto"/>
            <w:bottom w:val="none" w:sz="0" w:space="0" w:color="auto"/>
            <w:right w:val="none" w:sz="0" w:space="0" w:color="auto"/>
          </w:divBdr>
        </w:div>
        <w:div w:id="688336939">
          <w:marLeft w:val="0"/>
          <w:marRight w:val="0"/>
          <w:marTop w:val="0"/>
          <w:marBottom w:val="0"/>
          <w:divBdr>
            <w:top w:val="none" w:sz="0" w:space="0" w:color="auto"/>
            <w:left w:val="none" w:sz="0" w:space="0" w:color="auto"/>
            <w:bottom w:val="none" w:sz="0" w:space="0" w:color="auto"/>
            <w:right w:val="none" w:sz="0" w:space="0" w:color="auto"/>
          </w:divBdr>
        </w:div>
        <w:div w:id="1903442254">
          <w:marLeft w:val="0"/>
          <w:marRight w:val="0"/>
          <w:marTop w:val="0"/>
          <w:marBottom w:val="0"/>
          <w:divBdr>
            <w:top w:val="none" w:sz="0" w:space="0" w:color="auto"/>
            <w:left w:val="none" w:sz="0" w:space="0" w:color="auto"/>
            <w:bottom w:val="none" w:sz="0" w:space="0" w:color="auto"/>
            <w:right w:val="none" w:sz="0" w:space="0" w:color="auto"/>
          </w:divBdr>
        </w:div>
        <w:div w:id="2106798644">
          <w:marLeft w:val="0"/>
          <w:marRight w:val="0"/>
          <w:marTop w:val="0"/>
          <w:marBottom w:val="0"/>
          <w:divBdr>
            <w:top w:val="none" w:sz="0" w:space="0" w:color="auto"/>
            <w:left w:val="none" w:sz="0" w:space="0" w:color="auto"/>
            <w:bottom w:val="none" w:sz="0" w:space="0" w:color="auto"/>
            <w:right w:val="none" w:sz="0" w:space="0" w:color="auto"/>
          </w:divBdr>
        </w:div>
        <w:div w:id="1124932">
          <w:marLeft w:val="0"/>
          <w:marRight w:val="0"/>
          <w:marTop w:val="0"/>
          <w:marBottom w:val="0"/>
          <w:divBdr>
            <w:top w:val="none" w:sz="0" w:space="0" w:color="auto"/>
            <w:left w:val="none" w:sz="0" w:space="0" w:color="auto"/>
            <w:bottom w:val="none" w:sz="0" w:space="0" w:color="auto"/>
            <w:right w:val="none" w:sz="0" w:space="0" w:color="auto"/>
          </w:divBdr>
        </w:div>
        <w:div w:id="2005627882">
          <w:marLeft w:val="0"/>
          <w:marRight w:val="0"/>
          <w:marTop w:val="0"/>
          <w:marBottom w:val="0"/>
          <w:divBdr>
            <w:top w:val="none" w:sz="0" w:space="0" w:color="auto"/>
            <w:left w:val="none" w:sz="0" w:space="0" w:color="auto"/>
            <w:bottom w:val="none" w:sz="0" w:space="0" w:color="auto"/>
            <w:right w:val="none" w:sz="0" w:space="0" w:color="auto"/>
          </w:divBdr>
        </w:div>
        <w:div w:id="184834687">
          <w:marLeft w:val="0"/>
          <w:marRight w:val="0"/>
          <w:marTop w:val="0"/>
          <w:marBottom w:val="0"/>
          <w:divBdr>
            <w:top w:val="none" w:sz="0" w:space="0" w:color="auto"/>
            <w:left w:val="none" w:sz="0" w:space="0" w:color="auto"/>
            <w:bottom w:val="none" w:sz="0" w:space="0" w:color="auto"/>
            <w:right w:val="none" w:sz="0" w:space="0" w:color="auto"/>
          </w:divBdr>
        </w:div>
        <w:div w:id="1641231959">
          <w:marLeft w:val="0"/>
          <w:marRight w:val="0"/>
          <w:marTop w:val="0"/>
          <w:marBottom w:val="0"/>
          <w:divBdr>
            <w:top w:val="none" w:sz="0" w:space="0" w:color="auto"/>
            <w:left w:val="none" w:sz="0" w:space="0" w:color="auto"/>
            <w:bottom w:val="none" w:sz="0" w:space="0" w:color="auto"/>
            <w:right w:val="none" w:sz="0" w:space="0" w:color="auto"/>
          </w:divBdr>
        </w:div>
        <w:div w:id="1298415112">
          <w:marLeft w:val="0"/>
          <w:marRight w:val="0"/>
          <w:marTop w:val="0"/>
          <w:marBottom w:val="0"/>
          <w:divBdr>
            <w:top w:val="none" w:sz="0" w:space="0" w:color="auto"/>
            <w:left w:val="none" w:sz="0" w:space="0" w:color="auto"/>
            <w:bottom w:val="none" w:sz="0" w:space="0" w:color="auto"/>
            <w:right w:val="none" w:sz="0" w:space="0" w:color="auto"/>
          </w:divBdr>
        </w:div>
        <w:div w:id="1665161217">
          <w:marLeft w:val="0"/>
          <w:marRight w:val="0"/>
          <w:marTop w:val="0"/>
          <w:marBottom w:val="0"/>
          <w:divBdr>
            <w:top w:val="none" w:sz="0" w:space="0" w:color="auto"/>
            <w:left w:val="none" w:sz="0" w:space="0" w:color="auto"/>
            <w:bottom w:val="none" w:sz="0" w:space="0" w:color="auto"/>
            <w:right w:val="none" w:sz="0" w:space="0" w:color="auto"/>
          </w:divBdr>
        </w:div>
        <w:div w:id="876352437">
          <w:marLeft w:val="0"/>
          <w:marRight w:val="0"/>
          <w:marTop w:val="0"/>
          <w:marBottom w:val="0"/>
          <w:divBdr>
            <w:top w:val="none" w:sz="0" w:space="0" w:color="auto"/>
            <w:left w:val="none" w:sz="0" w:space="0" w:color="auto"/>
            <w:bottom w:val="none" w:sz="0" w:space="0" w:color="auto"/>
            <w:right w:val="none" w:sz="0" w:space="0" w:color="auto"/>
          </w:divBdr>
        </w:div>
        <w:div w:id="328556270">
          <w:marLeft w:val="0"/>
          <w:marRight w:val="0"/>
          <w:marTop w:val="0"/>
          <w:marBottom w:val="0"/>
          <w:divBdr>
            <w:top w:val="none" w:sz="0" w:space="0" w:color="auto"/>
            <w:left w:val="none" w:sz="0" w:space="0" w:color="auto"/>
            <w:bottom w:val="none" w:sz="0" w:space="0" w:color="auto"/>
            <w:right w:val="none" w:sz="0" w:space="0" w:color="auto"/>
          </w:divBdr>
        </w:div>
        <w:div w:id="102308072">
          <w:marLeft w:val="0"/>
          <w:marRight w:val="0"/>
          <w:marTop w:val="0"/>
          <w:marBottom w:val="0"/>
          <w:divBdr>
            <w:top w:val="none" w:sz="0" w:space="0" w:color="auto"/>
            <w:left w:val="none" w:sz="0" w:space="0" w:color="auto"/>
            <w:bottom w:val="none" w:sz="0" w:space="0" w:color="auto"/>
            <w:right w:val="none" w:sz="0" w:space="0" w:color="auto"/>
          </w:divBdr>
        </w:div>
        <w:div w:id="139855724">
          <w:marLeft w:val="0"/>
          <w:marRight w:val="0"/>
          <w:marTop w:val="0"/>
          <w:marBottom w:val="0"/>
          <w:divBdr>
            <w:top w:val="none" w:sz="0" w:space="0" w:color="auto"/>
            <w:left w:val="none" w:sz="0" w:space="0" w:color="auto"/>
            <w:bottom w:val="none" w:sz="0" w:space="0" w:color="auto"/>
            <w:right w:val="none" w:sz="0" w:space="0" w:color="auto"/>
          </w:divBdr>
        </w:div>
        <w:div w:id="1329988545">
          <w:marLeft w:val="0"/>
          <w:marRight w:val="0"/>
          <w:marTop w:val="0"/>
          <w:marBottom w:val="0"/>
          <w:divBdr>
            <w:top w:val="none" w:sz="0" w:space="0" w:color="auto"/>
            <w:left w:val="none" w:sz="0" w:space="0" w:color="auto"/>
            <w:bottom w:val="none" w:sz="0" w:space="0" w:color="auto"/>
            <w:right w:val="none" w:sz="0" w:space="0" w:color="auto"/>
          </w:divBdr>
        </w:div>
        <w:div w:id="353462324">
          <w:marLeft w:val="0"/>
          <w:marRight w:val="0"/>
          <w:marTop w:val="0"/>
          <w:marBottom w:val="0"/>
          <w:divBdr>
            <w:top w:val="none" w:sz="0" w:space="0" w:color="auto"/>
            <w:left w:val="none" w:sz="0" w:space="0" w:color="auto"/>
            <w:bottom w:val="none" w:sz="0" w:space="0" w:color="auto"/>
            <w:right w:val="none" w:sz="0" w:space="0" w:color="auto"/>
          </w:divBdr>
        </w:div>
      </w:divsChild>
    </w:div>
    <w:div w:id="988052873">
      <w:bodyDiv w:val="1"/>
      <w:marLeft w:val="0"/>
      <w:marRight w:val="0"/>
      <w:marTop w:val="0"/>
      <w:marBottom w:val="0"/>
      <w:divBdr>
        <w:top w:val="none" w:sz="0" w:space="0" w:color="auto"/>
        <w:left w:val="none" w:sz="0" w:space="0" w:color="auto"/>
        <w:bottom w:val="none" w:sz="0" w:space="0" w:color="auto"/>
        <w:right w:val="none" w:sz="0" w:space="0" w:color="auto"/>
      </w:divBdr>
      <w:divsChild>
        <w:div w:id="1468283270">
          <w:marLeft w:val="0"/>
          <w:marRight w:val="0"/>
          <w:marTop w:val="0"/>
          <w:marBottom w:val="0"/>
          <w:divBdr>
            <w:top w:val="none" w:sz="0" w:space="0" w:color="auto"/>
            <w:left w:val="none" w:sz="0" w:space="0" w:color="auto"/>
            <w:bottom w:val="none" w:sz="0" w:space="0" w:color="auto"/>
            <w:right w:val="none" w:sz="0" w:space="0" w:color="auto"/>
          </w:divBdr>
        </w:div>
        <w:div w:id="1896743441">
          <w:marLeft w:val="0"/>
          <w:marRight w:val="0"/>
          <w:marTop w:val="0"/>
          <w:marBottom w:val="0"/>
          <w:divBdr>
            <w:top w:val="none" w:sz="0" w:space="0" w:color="auto"/>
            <w:left w:val="none" w:sz="0" w:space="0" w:color="auto"/>
            <w:bottom w:val="none" w:sz="0" w:space="0" w:color="auto"/>
            <w:right w:val="none" w:sz="0" w:space="0" w:color="auto"/>
          </w:divBdr>
        </w:div>
        <w:div w:id="1583761480">
          <w:marLeft w:val="0"/>
          <w:marRight w:val="0"/>
          <w:marTop w:val="0"/>
          <w:marBottom w:val="0"/>
          <w:divBdr>
            <w:top w:val="none" w:sz="0" w:space="0" w:color="auto"/>
            <w:left w:val="none" w:sz="0" w:space="0" w:color="auto"/>
            <w:bottom w:val="none" w:sz="0" w:space="0" w:color="auto"/>
            <w:right w:val="none" w:sz="0" w:space="0" w:color="auto"/>
          </w:divBdr>
        </w:div>
        <w:div w:id="180509159">
          <w:marLeft w:val="0"/>
          <w:marRight w:val="0"/>
          <w:marTop w:val="0"/>
          <w:marBottom w:val="0"/>
          <w:divBdr>
            <w:top w:val="none" w:sz="0" w:space="0" w:color="auto"/>
            <w:left w:val="none" w:sz="0" w:space="0" w:color="auto"/>
            <w:bottom w:val="none" w:sz="0" w:space="0" w:color="auto"/>
            <w:right w:val="none" w:sz="0" w:space="0" w:color="auto"/>
          </w:divBdr>
        </w:div>
        <w:div w:id="376011558">
          <w:marLeft w:val="0"/>
          <w:marRight w:val="0"/>
          <w:marTop w:val="0"/>
          <w:marBottom w:val="0"/>
          <w:divBdr>
            <w:top w:val="none" w:sz="0" w:space="0" w:color="auto"/>
            <w:left w:val="none" w:sz="0" w:space="0" w:color="auto"/>
            <w:bottom w:val="none" w:sz="0" w:space="0" w:color="auto"/>
            <w:right w:val="none" w:sz="0" w:space="0" w:color="auto"/>
          </w:divBdr>
        </w:div>
        <w:div w:id="351610833">
          <w:marLeft w:val="0"/>
          <w:marRight w:val="0"/>
          <w:marTop w:val="0"/>
          <w:marBottom w:val="0"/>
          <w:divBdr>
            <w:top w:val="none" w:sz="0" w:space="0" w:color="auto"/>
            <w:left w:val="none" w:sz="0" w:space="0" w:color="auto"/>
            <w:bottom w:val="none" w:sz="0" w:space="0" w:color="auto"/>
            <w:right w:val="none" w:sz="0" w:space="0" w:color="auto"/>
          </w:divBdr>
        </w:div>
        <w:div w:id="365453138">
          <w:marLeft w:val="0"/>
          <w:marRight w:val="0"/>
          <w:marTop w:val="0"/>
          <w:marBottom w:val="0"/>
          <w:divBdr>
            <w:top w:val="none" w:sz="0" w:space="0" w:color="auto"/>
            <w:left w:val="none" w:sz="0" w:space="0" w:color="auto"/>
            <w:bottom w:val="none" w:sz="0" w:space="0" w:color="auto"/>
            <w:right w:val="none" w:sz="0" w:space="0" w:color="auto"/>
          </w:divBdr>
        </w:div>
        <w:div w:id="1632709715">
          <w:marLeft w:val="0"/>
          <w:marRight w:val="0"/>
          <w:marTop w:val="0"/>
          <w:marBottom w:val="0"/>
          <w:divBdr>
            <w:top w:val="none" w:sz="0" w:space="0" w:color="auto"/>
            <w:left w:val="none" w:sz="0" w:space="0" w:color="auto"/>
            <w:bottom w:val="none" w:sz="0" w:space="0" w:color="auto"/>
            <w:right w:val="none" w:sz="0" w:space="0" w:color="auto"/>
          </w:divBdr>
        </w:div>
        <w:div w:id="2076737117">
          <w:marLeft w:val="0"/>
          <w:marRight w:val="0"/>
          <w:marTop w:val="0"/>
          <w:marBottom w:val="0"/>
          <w:divBdr>
            <w:top w:val="none" w:sz="0" w:space="0" w:color="auto"/>
            <w:left w:val="none" w:sz="0" w:space="0" w:color="auto"/>
            <w:bottom w:val="none" w:sz="0" w:space="0" w:color="auto"/>
            <w:right w:val="none" w:sz="0" w:space="0" w:color="auto"/>
          </w:divBdr>
        </w:div>
        <w:div w:id="1590504629">
          <w:marLeft w:val="0"/>
          <w:marRight w:val="0"/>
          <w:marTop w:val="0"/>
          <w:marBottom w:val="0"/>
          <w:divBdr>
            <w:top w:val="none" w:sz="0" w:space="0" w:color="auto"/>
            <w:left w:val="none" w:sz="0" w:space="0" w:color="auto"/>
            <w:bottom w:val="none" w:sz="0" w:space="0" w:color="auto"/>
            <w:right w:val="none" w:sz="0" w:space="0" w:color="auto"/>
          </w:divBdr>
        </w:div>
        <w:div w:id="1001205155">
          <w:marLeft w:val="0"/>
          <w:marRight w:val="0"/>
          <w:marTop w:val="0"/>
          <w:marBottom w:val="0"/>
          <w:divBdr>
            <w:top w:val="none" w:sz="0" w:space="0" w:color="auto"/>
            <w:left w:val="none" w:sz="0" w:space="0" w:color="auto"/>
            <w:bottom w:val="none" w:sz="0" w:space="0" w:color="auto"/>
            <w:right w:val="none" w:sz="0" w:space="0" w:color="auto"/>
          </w:divBdr>
        </w:div>
        <w:div w:id="1766267080">
          <w:marLeft w:val="0"/>
          <w:marRight w:val="0"/>
          <w:marTop w:val="0"/>
          <w:marBottom w:val="0"/>
          <w:divBdr>
            <w:top w:val="none" w:sz="0" w:space="0" w:color="auto"/>
            <w:left w:val="none" w:sz="0" w:space="0" w:color="auto"/>
            <w:bottom w:val="none" w:sz="0" w:space="0" w:color="auto"/>
            <w:right w:val="none" w:sz="0" w:space="0" w:color="auto"/>
          </w:divBdr>
        </w:div>
        <w:div w:id="845217968">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2089185344">
          <w:marLeft w:val="0"/>
          <w:marRight w:val="0"/>
          <w:marTop w:val="0"/>
          <w:marBottom w:val="0"/>
          <w:divBdr>
            <w:top w:val="none" w:sz="0" w:space="0" w:color="auto"/>
            <w:left w:val="none" w:sz="0" w:space="0" w:color="auto"/>
            <w:bottom w:val="none" w:sz="0" w:space="0" w:color="auto"/>
            <w:right w:val="none" w:sz="0" w:space="0" w:color="auto"/>
          </w:divBdr>
        </w:div>
        <w:div w:id="1853370483">
          <w:marLeft w:val="0"/>
          <w:marRight w:val="0"/>
          <w:marTop w:val="0"/>
          <w:marBottom w:val="0"/>
          <w:divBdr>
            <w:top w:val="none" w:sz="0" w:space="0" w:color="auto"/>
            <w:left w:val="none" w:sz="0" w:space="0" w:color="auto"/>
            <w:bottom w:val="none" w:sz="0" w:space="0" w:color="auto"/>
            <w:right w:val="none" w:sz="0" w:space="0" w:color="auto"/>
          </w:divBdr>
        </w:div>
        <w:div w:id="883827655">
          <w:marLeft w:val="0"/>
          <w:marRight w:val="0"/>
          <w:marTop w:val="0"/>
          <w:marBottom w:val="0"/>
          <w:divBdr>
            <w:top w:val="none" w:sz="0" w:space="0" w:color="auto"/>
            <w:left w:val="none" w:sz="0" w:space="0" w:color="auto"/>
            <w:bottom w:val="none" w:sz="0" w:space="0" w:color="auto"/>
            <w:right w:val="none" w:sz="0" w:space="0" w:color="auto"/>
          </w:divBdr>
        </w:div>
        <w:div w:id="480394436">
          <w:marLeft w:val="0"/>
          <w:marRight w:val="0"/>
          <w:marTop w:val="0"/>
          <w:marBottom w:val="0"/>
          <w:divBdr>
            <w:top w:val="none" w:sz="0" w:space="0" w:color="auto"/>
            <w:left w:val="none" w:sz="0" w:space="0" w:color="auto"/>
            <w:bottom w:val="none" w:sz="0" w:space="0" w:color="auto"/>
            <w:right w:val="none" w:sz="0" w:space="0" w:color="auto"/>
          </w:divBdr>
        </w:div>
        <w:div w:id="1416173568">
          <w:marLeft w:val="0"/>
          <w:marRight w:val="0"/>
          <w:marTop w:val="0"/>
          <w:marBottom w:val="0"/>
          <w:divBdr>
            <w:top w:val="none" w:sz="0" w:space="0" w:color="auto"/>
            <w:left w:val="none" w:sz="0" w:space="0" w:color="auto"/>
            <w:bottom w:val="none" w:sz="0" w:space="0" w:color="auto"/>
            <w:right w:val="none" w:sz="0" w:space="0" w:color="auto"/>
          </w:divBdr>
        </w:div>
      </w:divsChild>
    </w:div>
    <w:div w:id="1978997908">
      <w:bodyDiv w:val="1"/>
      <w:marLeft w:val="0"/>
      <w:marRight w:val="0"/>
      <w:marTop w:val="0"/>
      <w:marBottom w:val="0"/>
      <w:divBdr>
        <w:top w:val="none" w:sz="0" w:space="0" w:color="auto"/>
        <w:left w:val="none" w:sz="0" w:space="0" w:color="auto"/>
        <w:bottom w:val="none" w:sz="0" w:space="0" w:color="auto"/>
        <w:right w:val="none" w:sz="0" w:space="0" w:color="auto"/>
      </w:divBdr>
      <w:divsChild>
        <w:div w:id="1579485599">
          <w:marLeft w:val="0"/>
          <w:marRight w:val="0"/>
          <w:marTop w:val="0"/>
          <w:marBottom w:val="0"/>
          <w:divBdr>
            <w:top w:val="none" w:sz="0" w:space="0" w:color="auto"/>
            <w:left w:val="none" w:sz="0" w:space="0" w:color="auto"/>
            <w:bottom w:val="none" w:sz="0" w:space="0" w:color="auto"/>
            <w:right w:val="none" w:sz="0" w:space="0" w:color="auto"/>
          </w:divBdr>
          <w:divsChild>
            <w:div w:id="1512917275">
              <w:marLeft w:val="0"/>
              <w:marRight w:val="0"/>
              <w:marTop w:val="0"/>
              <w:marBottom w:val="0"/>
              <w:divBdr>
                <w:top w:val="none" w:sz="0" w:space="0" w:color="auto"/>
                <w:left w:val="none" w:sz="0" w:space="0" w:color="auto"/>
                <w:bottom w:val="none" w:sz="0" w:space="0" w:color="auto"/>
                <w:right w:val="none" w:sz="0" w:space="0" w:color="auto"/>
              </w:divBdr>
            </w:div>
            <w:div w:id="755517481">
              <w:marLeft w:val="0"/>
              <w:marRight w:val="0"/>
              <w:marTop w:val="0"/>
              <w:marBottom w:val="0"/>
              <w:divBdr>
                <w:top w:val="none" w:sz="0" w:space="0" w:color="auto"/>
                <w:left w:val="none" w:sz="0" w:space="0" w:color="auto"/>
                <w:bottom w:val="none" w:sz="0" w:space="0" w:color="auto"/>
                <w:right w:val="none" w:sz="0" w:space="0" w:color="auto"/>
              </w:divBdr>
              <w:divsChild>
                <w:div w:id="241136873">
                  <w:marLeft w:val="0"/>
                  <w:marRight w:val="0"/>
                  <w:marTop w:val="0"/>
                  <w:marBottom w:val="0"/>
                  <w:divBdr>
                    <w:top w:val="none" w:sz="0" w:space="0" w:color="auto"/>
                    <w:left w:val="none" w:sz="0" w:space="0" w:color="auto"/>
                    <w:bottom w:val="none" w:sz="0" w:space="0" w:color="auto"/>
                    <w:right w:val="none" w:sz="0" w:space="0" w:color="auto"/>
                  </w:divBdr>
                  <w:divsChild>
                    <w:div w:id="191458655">
                      <w:marLeft w:val="0"/>
                      <w:marRight w:val="0"/>
                      <w:marTop w:val="0"/>
                      <w:marBottom w:val="0"/>
                      <w:divBdr>
                        <w:top w:val="none" w:sz="0" w:space="0" w:color="auto"/>
                        <w:left w:val="none" w:sz="0" w:space="0" w:color="auto"/>
                        <w:bottom w:val="none" w:sz="0" w:space="0" w:color="auto"/>
                        <w:right w:val="none" w:sz="0" w:space="0" w:color="auto"/>
                      </w:divBdr>
                      <w:divsChild>
                        <w:div w:id="882908724">
                          <w:marLeft w:val="0"/>
                          <w:marRight w:val="0"/>
                          <w:marTop w:val="0"/>
                          <w:marBottom w:val="0"/>
                          <w:divBdr>
                            <w:top w:val="none" w:sz="0" w:space="0" w:color="auto"/>
                            <w:left w:val="none" w:sz="0" w:space="0" w:color="auto"/>
                            <w:bottom w:val="none" w:sz="0" w:space="0" w:color="auto"/>
                            <w:right w:val="none" w:sz="0" w:space="0" w:color="auto"/>
                          </w:divBdr>
                        </w:div>
                        <w:div w:id="993144778">
                          <w:marLeft w:val="0"/>
                          <w:marRight w:val="0"/>
                          <w:marTop w:val="0"/>
                          <w:marBottom w:val="0"/>
                          <w:divBdr>
                            <w:top w:val="none" w:sz="0" w:space="0" w:color="auto"/>
                            <w:left w:val="none" w:sz="0" w:space="0" w:color="auto"/>
                            <w:bottom w:val="none" w:sz="0" w:space="0" w:color="auto"/>
                            <w:right w:val="none" w:sz="0" w:space="0" w:color="auto"/>
                          </w:divBdr>
                        </w:div>
                        <w:div w:id="1727025116">
                          <w:marLeft w:val="0"/>
                          <w:marRight w:val="0"/>
                          <w:marTop w:val="0"/>
                          <w:marBottom w:val="0"/>
                          <w:divBdr>
                            <w:top w:val="none" w:sz="0" w:space="0" w:color="auto"/>
                            <w:left w:val="none" w:sz="0" w:space="0" w:color="auto"/>
                            <w:bottom w:val="none" w:sz="0" w:space="0" w:color="auto"/>
                            <w:right w:val="none" w:sz="0" w:space="0" w:color="auto"/>
                          </w:divBdr>
                        </w:div>
                        <w:div w:id="1289320471">
                          <w:marLeft w:val="0"/>
                          <w:marRight w:val="0"/>
                          <w:marTop w:val="0"/>
                          <w:marBottom w:val="0"/>
                          <w:divBdr>
                            <w:top w:val="none" w:sz="0" w:space="0" w:color="auto"/>
                            <w:left w:val="none" w:sz="0" w:space="0" w:color="auto"/>
                            <w:bottom w:val="none" w:sz="0" w:space="0" w:color="auto"/>
                            <w:right w:val="none" w:sz="0" w:space="0" w:color="auto"/>
                          </w:divBdr>
                        </w:div>
                        <w:div w:id="725571923">
                          <w:marLeft w:val="0"/>
                          <w:marRight w:val="0"/>
                          <w:marTop w:val="0"/>
                          <w:marBottom w:val="0"/>
                          <w:divBdr>
                            <w:top w:val="none" w:sz="0" w:space="0" w:color="auto"/>
                            <w:left w:val="none" w:sz="0" w:space="0" w:color="auto"/>
                            <w:bottom w:val="none" w:sz="0" w:space="0" w:color="auto"/>
                            <w:right w:val="none" w:sz="0" w:space="0" w:color="auto"/>
                          </w:divBdr>
                        </w:div>
                        <w:div w:id="1558122869">
                          <w:marLeft w:val="0"/>
                          <w:marRight w:val="0"/>
                          <w:marTop w:val="0"/>
                          <w:marBottom w:val="0"/>
                          <w:divBdr>
                            <w:top w:val="none" w:sz="0" w:space="0" w:color="auto"/>
                            <w:left w:val="none" w:sz="0" w:space="0" w:color="auto"/>
                            <w:bottom w:val="none" w:sz="0" w:space="0" w:color="auto"/>
                            <w:right w:val="none" w:sz="0" w:space="0" w:color="auto"/>
                          </w:divBdr>
                        </w:div>
                        <w:div w:id="932783767">
                          <w:marLeft w:val="0"/>
                          <w:marRight w:val="0"/>
                          <w:marTop w:val="0"/>
                          <w:marBottom w:val="0"/>
                          <w:divBdr>
                            <w:top w:val="none" w:sz="0" w:space="0" w:color="auto"/>
                            <w:left w:val="none" w:sz="0" w:space="0" w:color="auto"/>
                            <w:bottom w:val="none" w:sz="0" w:space="0" w:color="auto"/>
                            <w:right w:val="none" w:sz="0" w:space="0" w:color="auto"/>
                          </w:divBdr>
                        </w:div>
                        <w:div w:id="197858065">
                          <w:marLeft w:val="0"/>
                          <w:marRight w:val="0"/>
                          <w:marTop w:val="0"/>
                          <w:marBottom w:val="0"/>
                          <w:divBdr>
                            <w:top w:val="none" w:sz="0" w:space="0" w:color="auto"/>
                            <w:left w:val="none" w:sz="0" w:space="0" w:color="auto"/>
                            <w:bottom w:val="none" w:sz="0" w:space="0" w:color="auto"/>
                            <w:right w:val="none" w:sz="0" w:space="0" w:color="auto"/>
                          </w:divBdr>
                        </w:div>
                        <w:div w:id="68233520">
                          <w:marLeft w:val="0"/>
                          <w:marRight w:val="0"/>
                          <w:marTop w:val="0"/>
                          <w:marBottom w:val="0"/>
                          <w:divBdr>
                            <w:top w:val="none" w:sz="0" w:space="0" w:color="auto"/>
                            <w:left w:val="none" w:sz="0" w:space="0" w:color="auto"/>
                            <w:bottom w:val="none" w:sz="0" w:space="0" w:color="auto"/>
                            <w:right w:val="none" w:sz="0" w:space="0" w:color="auto"/>
                          </w:divBdr>
                        </w:div>
                        <w:div w:id="459307278">
                          <w:marLeft w:val="0"/>
                          <w:marRight w:val="0"/>
                          <w:marTop w:val="0"/>
                          <w:marBottom w:val="0"/>
                          <w:divBdr>
                            <w:top w:val="none" w:sz="0" w:space="0" w:color="auto"/>
                            <w:left w:val="none" w:sz="0" w:space="0" w:color="auto"/>
                            <w:bottom w:val="none" w:sz="0" w:space="0" w:color="auto"/>
                            <w:right w:val="none" w:sz="0" w:space="0" w:color="auto"/>
                          </w:divBdr>
                        </w:div>
                        <w:div w:id="923035122">
                          <w:marLeft w:val="0"/>
                          <w:marRight w:val="0"/>
                          <w:marTop w:val="0"/>
                          <w:marBottom w:val="0"/>
                          <w:divBdr>
                            <w:top w:val="none" w:sz="0" w:space="0" w:color="auto"/>
                            <w:left w:val="none" w:sz="0" w:space="0" w:color="auto"/>
                            <w:bottom w:val="none" w:sz="0" w:space="0" w:color="auto"/>
                            <w:right w:val="none" w:sz="0" w:space="0" w:color="auto"/>
                          </w:divBdr>
                        </w:div>
                        <w:div w:id="478764101">
                          <w:marLeft w:val="0"/>
                          <w:marRight w:val="0"/>
                          <w:marTop w:val="0"/>
                          <w:marBottom w:val="0"/>
                          <w:divBdr>
                            <w:top w:val="none" w:sz="0" w:space="0" w:color="auto"/>
                            <w:left w:val="none" w:sz="0" w:space="0" w:color="auto"/>
                            <w:bottom w:val="none" w:sz="0" w:space="0" w:color="auto"/>
                            <w:right w:val="none" w:sz="0" w:space="0" w:color="auto"/>
                          </w:divBdr>
                        </w:div>
                        <w:div w:id="1501658430">
                          <w:marLeft w:val="0"/>
                          <w:marRight w:val="0"/>
                          <w:marTop w:val="0"/>
                          <w:marBottom w:val="0"/>
                          <w:divBdr>
                            <w:top w:val="none" w:sz="0" w:space="0" w:color="auto"/>
                            <w:left w:val="none" w:sz="0" w:space="0" w:color="auto"/>
                            <w:bottom w:val="none" w:sz="0" w:space="0" w:color="auto"/>
                            <w:right w:val="none" w:sz="0" w:space="0" w:color="auto"/>
                          </w:divBdr>
                        </w:div>
                        <w:div w:id="1546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3559">
          <w:marLeft w:val="0"/>
          <w:marRight w:val="0"/>
          <w:marTop w:val="0"/>
          <w:marBottom w:val="0"/>
          <w:divBdr>
            <w:top w:val="none" w:sz="0" w:space="0" w:color="auto"/>
            <w:left w:val="none" w:sz="0" w:space="0" w:color="auto"/>
            <w:bottom w:val="none" w:sz="0" w:space="0" w:color="auto"/>
            <w:right w:val="none" w:sz="0" w:space="0" w:color="auto"/>
          </w:divBdr>
        </w:div>
        <w:div w:id="164707731">
          <w:marLeft w:val="0"/>
          <w:marRight w:val="0"/>
          <w:marTop w:val="0"/>
          <w:marBottom w:val="0"/>
          <w:divBdr>
            <w:top w:val="none" w:sz="0" w:space="0" w:color="auto"/>
            <w:left w:val="none" w:sz="0" w:space="0" w:color="auto"/>
            <w:bottom w:val="none" w:sz="0" w:space="0" w:color="auto"/>
            <w:right w:val="none" w:sz="0" w:space="0" w:color="auto"/>
          </w:divBdr>
          <w:divsChild>
            <w:div w:id="1747025055">
              <w:marLeft w:val="0"/>
              <w:marRight w:val="0"/>
              <w:marTop w:val="0"/>
              <w:marBottom w:val="0"/>
              <w:divBdr>
                <w:top w:val="none" w:sz="0" w:space="0" w:color="auto"/>
                <w:left w:val="none" w:sz="0" w:space="0" w:color="auto"/>
                <w:bottom w:val="none" w:sz="0" w:space="0" w:color="auto"/>
                <w:right w:val="none" w:sz="0" w:space="0" w:color="auto"/>
              </w:divBdr>
              <w:divsChild>
                <w:div w:id="2138185110">
                  <w:marLeft w:val="0"/>
                  <w:marRight w:val="0"/>
                  <w:marTop w:val="0"/>
                  <w:marBottom w:val="0"/>
                  <w:divBdr>
                    <w:top w:val="none" w:sz="0" w:space="0" w:color="auto"/>
                    <w:left w:val="none" w:sz="0" w:space="0" w:color="auto"/>
                    <w:bottom w:val="none" w:sz="0" w:space="0" w:color="auto"/>
                    <w:right w:val="none" w:sz="0" w:space="0" w:color="auto"/>
                  </w:divBdr>
                </w:div>
                <w:div w:id="201947381">
                  <w:marLeft w:val="0"/>
                  <w:marRight w:val="0"/>
                  <w:marTop w:val="0"/>
                  <w:marBottom w:val="0"/>
                  <w:divBdr>
                    <w:top w:val="none" w:sz="0" w:space="0" w:color="auto"/>
                    <w:left w:val="none" w:sz="0" w:space="0" w:color="auto"/>
                    <w:bottom w:val="none" w:sz="0" w:space="0" w:color="auto"/>
                    <w:right w:val="none" w:sz="0" w:space="0" w:color="auto"/>
                  </w:divBdr>
                </w:div>
                <w:div w:id="1811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0683">
          <w:marLeft w:val="0"/>
          <w:marRight w:val="0"/>
          <w:marTop w:val="0"/>
          <w:marBottom w:val="0"/>
          <w:divBdr>
            <w:top w:val="single" w:sz="24" w:space="0" w:color="D9D9D9"/>
            <w:left w:val="none" w:sz="0" w:space="0" w:color="auto"/>
            <w:bottom w:val="none" w:sz="0" w:space="0" w:color="auto"/>
            <w:right w:val="none" w:sz="0" w:space="0" w:color="auto"/>
          </w:divBdr>
          <w:divsChild>
            <w:div w:id="975989049">
              <w:marLeft w:val="0"/>
              <w:marRight w:val="0"/>
              <w:marTop w:val="0"/>
              <w:marBottom w:val="0"/>
              <w:divBdr>
                <w:top w:val="none" w:sz="0" w:space="0" w:color="auto"/>
                <w:left w:val="none" w:sz="0" w:space="0" w:color="auto"/>
                <w:bottom w:val="none" w:sz="0" w:space="0" w:color="auto"/>
                <w:right w:val="none" w:sz="0" w:space="0" w:color="auto"/>
              </w:divBdr>
              <w:divsChild>
                <w:div w:id="971986785">
                  <w:marLeft w:val="0"/>
                  <w:marRight w:val="0"/>
                  <w:marTop w:val="0"/>
                  <w:marBottom w:val="0"/>
                  <w:divBdr>
                    <w:top w:val="none" w:sz="0" w:space="0" w:color="auto"/>
                    <w:left w:val="none" w:sz="0" w:space="0" w:color="auto"/>
                    <w:bottom w:val="none" w:sz="0" w:space="0" w:color="auto"/>
                    <w:right w:val="none" w:sz="0" w:space="0" w:color="auto"/>
                  </w:divBdr>
                </w:div>
                <w:div w:id="875240168">
                  <w:marLeft w:val="0"/>
                  <w:marRight w:val="0"/>
                  <w:marTop w:val="0"/>
                  <w:marBottom w:val="0"/>
                  <w:divBdr>
                    <w:top w:val="none" w:sz="0" w:space="0" w:color="auto"/>
                    <w:left w:val="none" w:sz="0" w:space="0" w:color="auto"/>
                    <w:bottom w:val="none" w:sz="0" w:space="0" w:color="auto"/>
                    <w:right w:val="none" w:sz="0" w:space="0" w:color="auto"/>
                  </w:divBdr>
                  <w:divsChild>
                    <w:div w:id="1329164757">
                      <w:marLeft w:val="0"/>
                      <w:marRight w:val="0"/>
                      <w:marTop w:val="0"/>
                      <w:marBottom w:val="0"/>
                      <w:divBdr>
                        <w:top w:val="single" w:sz="24" w:space="0" w:color="auto"/>
                        <w:left w:val="single" w:sz="24" w:space="0" w:color="auto"/>
                        <w:bottom w:val="single" w:sz="24" w:space="0" w:color="auto"/>
                        <w:right w:val="single" w:sz="24" w:space="0" w:color="auto"/>
                      </w:divBdr>
                      <w:divsChild>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 Hall</dc:creator>
  <cp:keywords/>
  <dc:description/>
  <cp:lastModifiedBy>M. K Hall</cp:lastModifiedBy>
  <cp:revision>1</cp:revision>
  <dcterms:created xsi:type="dcterms:W3CDTF">2024-03-28T00:14:00Z</dcterms:created>
  <dcterms:modified xsi:type="dcterms:W3CDTF">2024-03-28T00:42:00Z</dcterms:modified>
</cp:coreProperties>
</file>