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4b2e83"/>
          <w:rtl w:val="0"/>
        </w:rPr>
        <w:t xml:space="preserve">University of Washington School of Medicine</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color w:val="4b2e83"/>
          <w:rtl w:val="0"/>
        </w:rPr>
        <w:t xml:space="preserve">Department of Emergency Medicine</w:t>
      </w:r>
      <w:r w:rsidDel="00000000" w:rsidR="00000000" w:rsidRPr="00000000">
        <w:rPr>
          <w:rtl w:val="0"/>
        </w:rPr>
      </w:r>
    </w:p>
    <w:p w:rsidR="00000000" w:rsidDel="00000000" w:rsidP="00000000" w:rsidRDefault="00000000" w:rsidRPr="00000000" w14:paraId="00000003">
      <w:pPr>
        <w:spacing w:after="200" w:lineRule="auto"/>
        <w:jc w:val="center"/>
        <w:rPr/>
      </w:pPr>
      <w:r w:rsidDel="00000000" w:rsidR="00000000" w:rsidRPr="00000000">
        <w:rPr>
          <w:color w:val="555555"/>
          <w:rtl w:val="0"/>
        </w:rPr>
        <w:t xml:space="preserve">Graduate Medical Education (GME) Office</w:t>
      </w:r>
      <w:r w:rsidDel="00000000" w:rsidR="00000000" w:rsidRPr="00000000">
        <w:rPr>
          <w:rtl w:val="0"/>
        </w:rPr>
      </w:r>
    </w:p>
    <w:p w:rsidR="00000000" w:rsidDel="00000000" w:rsidP="00000000" w:rsidRDefault="00000000" w:rsidRPr="00000000" w14:paraId="00000004">
      <w:pPr>
        <w:spacing w:after="80" w:lineRule="auto"/>
        <w:jc w:val="center"/>
        <w:rPr/>
      </w:pPr>
      <w:r w:rsidDel="00000000" w:rsidR="00000000" w:rsidRPr="00000000">
        <w:rPr>
          <w:b w:val="1"/>
          <w:bCs w:val="1"/>
          <w:color w:val="4b2e83"/>
          <w:rtl w:val="0"/>
        </w:rPr>
        <w:t xml:space="preserve">Trainee Position Description and Essential Functions</w:t>
      </w:r>
      <w:r w:rsidDel="00000000" w:rsidR="00000000" w:rsidRPr="00000000">
        <w:rPr>
          <w:rtl w:val="0"/>
        </w:rPr>
      </w:r>
    </w:p>
    <w:p w:rsidR="00000000" w:rsidDel="00000000" w:rsidP="00000000" w:rsidRDefault="00000000" w:rsidRPr="00000000" w14:paraId="00000005">
      <w:pPr>
        <w:spacing w:after="80" w:lineRule="auto"/>
        <w:jc w:val="center"/>
        <w:rPr/>
      </w:pPr>
      <w:r w:rsidDel="00000000" w:rsidR="00000000" w:rsidRPr="00000000">
        <w:rPr>
          <w:b w:val="1"/>
          <w:bCs w:val="1"/>
          <w:color w:val="85754d"/>
          <w:rtl w:val="0"/>
        </w:rPr>
        <w:t xml:space="preserve">Advanced Emergency Medicine Ultrasonography (AEMUS) Fellowship</w:t>
      </w:r>
      <w:r w:rsidDel="00000000" w:rsidR="00000000" w:rsidRPr="00000000">
        <w:rPr>
          <w:rtl w:val="0"/>
        </w:rPr>
      </w:r>
    </w:p>
    <w:p w:rsidR="00000000" w:rsidDel="00000000" w:rsidP="00000000" w:rsidRDefault="00000000" w:rsidRPr="00000000" w14:paraId="00000006">
      <w:pPr>
        <w:spacing w:after="300" w:lineRule="auto"/>
        <w:jc w:val="center"/>
        <w:rPr/>
      </w:pPr>
      <w:r w:rsidDel="00000000" w:rsidR="00000000" w:rsidRPr="00000000">
        <w:rPr>
          <w:b w:val="1"/>
          <w:bCs w:val="1"/>
          <w:color w:val="85754d"/>
          <w:rtl w:val="0"/>
        </w:rPr>
        <w:t xml:space="preserve">EUFAC-Accredited Non-ACGME Fellowship</w:t>
      </w:r>
      <w:r w:rsidDel="00000000" w:rsidR="00000000" w:rsidRPr="00000000">
        <w:rPr>
          <w:rtl w:val="0"/>
        </w:rPr>
      </w:r>
    </w:p>
    <w:p w:rsidR="00000000" w:rsidDel="00000000" w:rsidP="00000000" w:rsidRDefault="00000000" w:rsidRPr="00000000" w14:paraId="00000007">
      <w:pPr>
        <w:pBdr>
          <w:top w:color="cccccc" w:space="0" w:sz="4" w:val="single"/>
          <w:left w:color="85754d" w:space="0" w:sz="12" w:val="single"/>
          <w:bottom w:color="cccccc" w:space="0" w:sz="4" w:val="single"/>
          <w:right w:color="cccccc" w:space="0" w:sz="4" w:val="single"/>
        </w:pBdr>
        <w:shd w:fill="fdfaf3" w:val="clear"/>
        <w:spacing w:after="80" w:before="80" w:lineRule="auto"/>
        <w:ind w:left="360" w:right="360" w:firstLine="0"/>
        <w:rPr/>
      </w:pPr>
      <w:r w:rsidDel="00000000" w:rsidR="00000000" w:rsidRPr="00000000">
        <w:rPr>
          <w:i w:val="1"/>
          <w:iCs w:val="1"/>
          <w:color w:val="444444"/>
          <w:rtl w:val="0"/>
        </w:rPr>
        <w:t xml:space="preserve">The AEMUS Fellowship is a Non-ACGME fellowship accredited by the Emergency Ultrasound Fellowship Accreditation Council (EUFAC) and approved by the American Board of Emergency Medicine (ABEM). EUFAC standards govern this fellowship and are similar in structure and intent to ACGME requirements. All references in this document to program requirements, duty hours, scholarly activity, and fellow responsibilities reflect EUFAC Program Requirements and applicable UW GME Non-ACGME fellowship policies. </w:t>
      </w:r>
      <w:r w:rsidDel="00000000" w:rsidR="00000000" w:rsidRPr="00000000">
        <w:rPr>
          <w:rtl w:val="0"/>
        </w:rPr>
      </w:r>
    </w:p>
    <w:p w:rsidR="00000000" w:rsidDel="00000000" w:rsidP="00000000" w:rsidRDefault="00000000" w:rsidRPr="00000000" w14:paraId="00000008">
      <w:pPr>
        <w:spacing w:after="40" w:before="40" w:lineRule="auto"/>
        <w:rPr/>
      </w:pPr>
      <w:r w:rsidDel="00000000" w:rsidR="00000000" w:rsidRPr="00000000">
        <w:rPr>
          <w:rtl w:val="0"/>
        </w:rPr>
      </w:r>
    </w:p>
    <w:p w:rsidR="00000000" w:rsidDel="00000000" w:rsidP="00000000" w:rsidRDefault="00000000" w:rsidRPr="00000000" w14:paraId="00000009">
      <w:pPr>
        <w:pStyle w:val="Heading1"/>
        <w:pBdr>
          <w:bottom w:color="4b2e83" w:space="4" w:sz="6" w:val="single"/>
        </w:pBdr>
        <w:rPr>
          <w:sz w:val="22"/>
          <w:szCs w:val="22"/>
        </w:rPr>
      </w:pPr>
      <w:r w:rsidDel="00000000" w:rsidR="00000000" w:rsidRPr="00000000">
        <w:rPr>
          <w:sz w:val="22"/>
          <w:szCs w:val="22"/>
          <w:rtl w:val="0"/>
        </w:rPr>
        <w:t xml:space="preserve">Program Identification</w:t>
      </w:r>
    </w:p>
    <w:p w:rsidR="00000000" w:rsidDel="00000000" w:rsidP="00000000" w:rsidRDefault="00000000" w:rsidRPr="00000000" w14:paraId="0000000A">
      <w:pPr>
        <w:spacing w:after="60" w:before="60" w:lineRule="auto"/>
        <w:rPr/>
      </w:pPr>
      <w:r w:rsidDel="00000000" w:rsidR="00000000" w:rsidRPr="00000000">
        <w:rPr>
          <w:b w:val="1"/>
          <w:bCs w:val="1"/>
          <w:rtl w:val="0"/>
        </w:rPr>
        <w:t xml:space="preserve">Program Name: </w:t>
      </w:r>
      <w:r w:rsidDel="00000000" w:rsidR="00000000" w:rsidRPr="00000000">
        <w:rPr>
          <w:rtl w:val="0"/>
        </w:rPr>
        <w:t xml:space="preserve">Advanced Emergency Medicine Ultrasonography (AEMUS) Fellowship</w:t>
      </w:r>
    </w:p>
    <w:p w:rsidR="00000000" w:rsidDel="00000000" w:rsidP="00000000" w:rsidRDefault="00000000" w:rsidRPr="00000000" w14:paraId="0000000B">
      <w:pPr>
        <w:spacing w:after="60" w:before="60" w:lineRule="auto"/>
        <w:rPr/>
      </w:pPr>
      <w:r w:rsidDel="00000000" w:rsidR="00000000" w:rsidRPr="00000000">
        <w:rPr>
          <w:b w:val="1"/>
          <w:bCs w:val="1"/>
          <w:rtl w:val="0"/>
        </w:rPr>
        <w:t xml:space="preserve">Position: </w:t>
      </w:r>
      <w:r w:rsidDel="00000000" w:rsidR="00000000" w:rsidRPr="00000000">
        <w:rPr>
          <w:rtl w:val="0"/>
        </w:rPr>
        <w:t xml:space="preserve">Fellow Physician (Acting Instructor Faculty Appointment)</w:t>
      </w:r>
    </w:p>
    <w:p w:rsidR="00000000" w:rsidDel="00000000" w:rsidP="00000000" w:rsidRDefault="00000000" w:rsidRPr="00000000" w14:paraId="0000000C">
      <w:pPr>
        <w:spacing w:after="60" w:before="60" w:lineRule="auto"/>
        <w:rPr/>
      </w:pPr>
      <w:r w:rsidDel="00000000" w:rsidR="00000000" w:rsidRPr="00000000">
        <w:rPr>
          <w:b w:val="1"/>
          <w:bCs w:val="1"/>
          <w:rtl w:val="0"/>
        </w:rPr>
        <w:t xml:space="preserve">Accreditation: </w:t>
      </w:r>
      <w:r w:rsidDel="00000000" w:rsidR="00000000" w:rsidRPr="00000000">
        <w:rPr>
          <w:rtl w:val="0"/>
        </w:rPr>
        <w:t xml:space="preserve">Emergency Ultrasound Fellowship Accreditation Council (EUFAC) | Non-ACGME</w:t>
      </w:r>
    </w:p>
    <w:p w:rsidR="00000000" w:rsidDel="00000000" w:rsidP="00000000" w:rsidRDefault="00000000" w:rsidRPr="00000000" w14:paraId="0000000D">
      <w:pPr>
        <w:spacing w:after="60" w:before="60" w:lineRule="auto"/>
        <w:rPr/>
      </w:pPr>
      <w:r w:rsidDel="00000000" w:rsidR="00000000" w:rsidRPr="00000000">
        <w:rPr>
          <w:b w:val="1"/>
          <w:bCs w:val="1"/>
          <w:rtl w:val="0"/>
        </w:rPr>
        <w:t xml:space="preserve">SCUF Membership: </w:t>
      </w:r>
      <w:r w:rsidDel="00000000" w:rsidR="00000000" w:rsidRPr="00000000">
        <w:rPr>
          <w:rtl w:val="0"/>
        </w:rPr>
        <w:t xml:space="preserve">Member program of the Society of Clinical Ultrasound Fellowships (SCUF); participates in the NRMP Match</w:t>
      </w:r>
    </w:p>
    <w:p w:rsidR="00000000" w:rsidDel="00000000" w:rsidP="00000000" w:rsidRDefault="00000000" w:rsidRPr="00000000" w14:paraId="0000000E">
      <w:pPr>
        <w:spacing w:after="60" w:before="60" w:lineRule="auto"/>
        <w:rPr/>
      </w:pPr>
      <w:r w:rsidDel="00000000" w:rsidR="00000000" w:rsidRPr="00000000">
        <w:rPr>
          <w:b w:val="1"/>
          <w:bCs w:val="1"/>
          <w:rtl w:val="0"/>
        </w:rPr>
        <w:t xml:space="preserve">ABEM Designation: </w:t>
      </w:r>
      <w:r w:rsidDel="00000000" w:rsidR="00000000" w:rsidRPr="00000000">
        <w:rPr>
          <w:rtl w:val="0"/>
        </w:rPr>
        <w:t xml:space="preserve">Graduates of this EUFAC-accredited program are eligible to sit for the ABEM Focused Practice Designation (FPD) in AEMUS</w:t>
      </w:r>
    </w:p>
    <w:p w:rsidR="00000000" w:rsidDel="00000000" w:rsidP="00000000" w:rsidRDefault="00000000" w:rsidRPr="00000000" w14:paraId="0000000F">
      <w:pPr>
        <w:spacing w:after="60" w:before="60" w:lineRule="auto"/>
        <w:rPr/>
      </w:pPr>
      <w:r w:rsidDel="00000000" w:rsidR="00000000" w:rsidRPr="00000000">
        <w:rPr>
          <w:b w:val="1"/>
          <w:bCs w:val="1"/>
          <w:rtl w:val="0"/>
        </w:rPr>
        <w:t xml:space="preserve">Program Duration: </w:t>
      </w:r>
      <w:r w:rsidDel="00000000" w:rsidR="00000000" w:rsidRPr="00000000">
        <w:rPr>
          <w:rtl w:val="0"/>
        </w:rPr>
        <w:t xml:space="preserve">Minimum 12 months (one year), with an option for a second year if the fellow pursues an advanced degree (EUFAC Int. C)</w:t>
      </w:r>
    </w:p>
    <w:p w:rsidR="00000000" w:rsidDel="00000000" w:rsidP="00000000" w:rsidRDefault="00000000" w:rsidRPr="00000000" w14:paraId="00000010">
      <w:pPr>
        <w:spacing w:after="60" w:before="60" w:lineRule="auto"/>
        <w:rPr/>
      </w:pPr>
      <w:r w:rsidDel="00000000" w:rsidR="00000000" w:rsidRPr="00000000">
        <w:rPr>
          <w:b w:val="1"/>
          <w:bCs w:val="1"/>
          <w:rtl w:val="0"/>
        </w:rPr>
        <w:t xml:space="preserve">Sponsoring Institution: </w:t>
      </w:r>
      <w:r w:rsidDel="00000000" w:rsidR="00000000" w:rsidRPr="00000000">
        <w:rPr>
          <w:rtl w:val="0"/>
        </w:rPr>
        <w:t xml:space="preserve">University of Washington School of Medicine, Department of Emergency Medicine</w:t>
      </w:r>
    </w:p>
    <w:p w:rsidR="00000000" w:rsidDel="00000000" w:rsidP="00000000" w:rsidRDefault="00000000" w:rsidRPr="00000000" w14:paraId="00000011">
      <w:pPr>
        <w:spacing w:after="60" w:before="60" w:lineRule="auto"/>
        <w:rPr/>
      </w:pPr>
      <w:r w:rsidDel="00000000" w:rsidR="00000000" w:rsidRPr="00000000">
        <w:rPr>
          <w:b w:val="1"/>
          <w:bCs w:val="1"/>
          <w:rtl w:val="0"/>
        </w:rPr>
        <w:t xml:space="preserve">Primary Clinical Site: </w:t>
      </w:r>
      <w:r w:rsidDel="00000000" w:rsidR="00000000" w:rsidRPr="00000000">
        <w:rPr>
          <w:rtl w:val="0"/>
        </w:rPr>
        <w:t xml:space="preserve">Harborview Medical Center </w:t>
      </w:r>
    </w:p>
    <w:p w:rsidR="00000000" w:rsidDel="00000000" w:rsidP="00000000" w:rsidRDefault="00000000" w:rsidRPr="00000000" w14:paraId="00000012">
      <w:pPr>
        <w:pStyle w:val="Heading1"/>
        <w:pBdr>
          <w:bottom w:color="4b2e83" w:space="4" w:sz="6" w:val="single"/>
        </w:pBdr>
        <w:rPr>
          <w:sz w:val="22"/>
          <w:szCs w:val="22"/>
        </w:rPr>
      </w:pPr>
      <w:r w:rsidDel="00000000" w:rsidR="00000000" w:rsidRPr="00000000">
        <w:rPr>
          <w:sz w:val="22"/>
          <w:szCs w:val="22"/>
          <w:rtl w:val="0"/>
        </w:rPr>
        <w:t xml:space="preserve">Position Summary</w:t>
      </w:r>
    </w:p>
    <w:p w:rsidR="00000000" w:rsidDel="00000000" w:rsidP="00000000" w:rsidRDefault="00000000" w:rsidRPr="00000000" w14:paraId="00000013">
      <w:pPr>
        <w:spacing w:after="60" w:before="60" w:lineRule="auto"/>
        <w:rPr/>
      </w:pPr>
      <w:r w:rsidDel="00000000" w:rsidR="00000000" w:rsidRPr="00000000">
        <w:rPr>
          <w:rtl w:val="0"/>
        </w:rPr>
        <w:t xml:space="preserve">The AEMUS Fellow is a fully-licensed physician who functions as the attending of record during clinical emergency department shifts, serving in the role of Acting Instructor as required by EUFAC program standards (EUFAC Section II). While clinical emergency medicine competency is maintained throughout the fellowship, the primary focus and distinguishing purpose of this position is the development of expertise in advanced point-of-care ultrasonography — spanning image acquisition, interpretation, education, quality assurance, scholarship, and program leadership.</w:t>
      </w:r>
    </w:p>
    <w:p w:rsidR="00000000" w:rsidDel="00000000" w:rsidP="00000000" w:rsidRDefault="00000000" w:rsidRPr="00000000" w14:paraId="00000014">
      <w:pPr>
        <w:spacing w:after="40" w:before="40" w:lineRule="auto"/>
        <w:rPr/>
      </w:pPr>
      <w:r w:rsidDel="00000000" w:rsidR="00000000" w:rsidRPr="00000000">
        <w:rPr>
          <w:rtl w:val="0"/>
        </w:rPr>
      </w:r>
    </w:p>
    <w:p w:rsidR="00000000" w:rsidDel="00000000" w:rsidP="00000000" w:rsidRDefault="00000000" w:rsidRPr="00000000" w14:paraId="00000015">
      <w:pPr>
        <w:spacing w:after="60" w:before="60" w:lineRule="auto"/>
        <w:rPr/>
      </w:pPr>
      <w:r w:rsidDel="00000000" w:rsidR="00000000" w:rsidRPr="00000000">
        <w:rPr>
          <w:rtl w:val="0"/>
        </w:rPr>
        <w:t xml:space="preserve">The UW AEMUS Fellowship aims to deliver the most unique and innovative ultrasound fellowship in the country, producing the best educators and leaders in advanced emergency medicine ultrasonography. The fellowship is mentored by six core ultrasound faculty, all holding or pursuing ABEM Focused Practice Designation in AEMUS. The program is embedded in the University of Washington WWAMI system, serving a five-state region (Washington, Wyoming, Alaska, Montana, and Idaho) that covers nearly one-quarter of the U.S. landmass. The primary clinical site, Harborview Medical Center (HMC), is the only Level I adult and pediatric trauma and burn center in this region, is designated as the regional stroke center, and serves as the Disaster Medical Control Center for Seattle and King County — providing fellows with unmatched exposure to high-acuity and diverse pathology.</w:t>
      </w:r>
    </w:p>
    <w:p w:rsidR="00000000" w:rsidDel="00000000" w:rsidP="00000000" w:rsidRDefault="00000000" w:rsidRPr="00000000" w14:paraId="00000016">
      <w:pPr>
        <w:spacing w:after="40" w:before="40" w:lineRule="auto"/>
        <w:rPr/>
      </w:pPr>
      <w:r w:rsidDel="00000000" w:rsidR="00000000" w:rsidRPr="00000000">
        <w:rPr>
          <w:rtl w:val="0"/>
        </w:rPr>
      </w:r>
    </w:p>
    <w:p w:rsidR="00000000" w:rsidDel="00000000" w:rsidP="00000000" w:rsidRDefault="00000000" w:rsidRPr="00000000" w14:paraId="00000017">
      <w:pPr>
        <w:spacing w:after="60" w:before="60" w:lineRule="auto"/>
        <w:rPr/>
      </w:pPr>
      <w:r w:rsidDel="00000000" w:rsidR="00000000" w:rsidRPr="00000000">
        <w:rPr>
          <w:rtl w:val="0"/>
        </w:rPr>
        <w:t xml:space="preserve">The fellowship offers unique opportunities across the Pacific Northwest to serve as a leader in prehospital and critical access ultrasound, integrate POCUS into regional medical education across the WWAMI system, and collaborate with engineering and industry partners to develop novel ultrasound technology. Fellows also benefit from rich interdisciplinary collaboration with Cardiology, Anesthesiology, Pulmonary/Critical Care, Obstetrics and Gynecology, Pediatric Emergency Medicine, and Vascular Ultrasound colleagues at UW Medicine.</w:t>
      </w:r>
    </w:p>
    <w:p w:rsidR="00000000" w:rsidDel="00000000" w:rsidP="00000000" w:rsidRDefault="00000000" w:rsidRPr="00000000" w14:paraId="00000018">
      <w:pPr>
        <w:pStyle w:val="Heading1"/>
        <w:pBdr>
          <w:bottom w:color="4b2e83" w:space="4" w:sz="6" w:val="single"/>
        </w:pBdr>
        <w:rPr>
          <w:sz w:val="22"/>
          <w:szCs w:val="22"/>
        </w:rPr>
      </w:pPr>
      <w:r w:rsidDel="00000000" w:rsidR="00000000" w:rsidRPr="00000000">
        <w:rPr>
          <w:sz w:val="22"/>
          <w:szCs w:val="22"/>
          <w:rtl w:val="0"/>
        </w:rPr>
        <w:t xml:space="preserve">General Overview of the Fellow Role</w:t>
      </w:r>
    </w:p>
    <w:p w:rsidR="00000000" w:rsidDel="00000000" w:rsidP="00000000" w:rsidRDefault="00000000" w:rsidRPr="00000000" w14:paraId="00000019">
      <w:pPr>
        <w:spacing w:after="60" w:before="60" w:lineRule="auto"/>
        <w:rPr/>
      </w:pPr>
      <w:r w:rsidDel="00000000" w:rsidR="00000000" w:rsidRPr="00000000">
        <w:rPr>
          <w:rtl w:val="0"/>
        </w:rPr>
        <w:t xml:space="preserve">As a fully-licensed physician and attending of record, the AEMUS Fellow holds clinical privileges commensurate with their licensure. Per EUFAC requirements, fellows function in the role of Acting Instructor during training (EUFAC Section II). The fellow's responsibilities are organized into two complementary domains: general emergency medicine clinical responsibilities and advanced ultrasound-specific responsibilities. While clinical responsibilities maintain general EM competency and provide the patient care context for ultrasound training, the advanced ultrasound-specific responsibilities constitute the core educational mission of this fellowship.</w:t>
      </w:r>
    </w:p>
    <w:p w:rsidR="00000000" w:rsidDel="00000000" w:rsidP="00000000" w:rsidRDefault="00000000" w:rsidRPr="00000000" w14:paraId="0000001A">
      <w:pPr>
        <w:spacing w:after="40" w:before="40" w:lineRule="auto"/>
        <w:rPr/>
      </w:pPr>
      <w:r w:rsidDel="00000000" w:rsidR="00000000" w:rsidRPr="00000000">
        <w:rPr>
          <w:rtl w:val="0"/>
        </w:rPr>
      </w:r>
    </w:p>
    <w:p w:rsidR="00000000" w:rsidDel="00000000" w:rsidP="00000000" w:rsidRDefault="00000000" w:rsidRPr="00000000" w14:paraId="0000001B">
      <w:pPr>
        <w:pStyle w:val="Heading2"/>
        <w:rPr>
          <w:sz w:val="22"/>
          <w:szCs w:val="22"/>
        </w:rPr>
      </w:pPr>
      <w:r w:rsidDel="00000000" w:rsidR="00000000" w:rsidRPr="00000000">
        <w:rPr>
          <w:sz w:val="22"/>
          <w:szCs w:val="22"/>
          <w:rtl w:val="0"/>
        </w:rPr>
        <w:t xml:space="preserve">General Emergency Medicine Clinical Responsibilities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Initial and ongoing assessment of patients' medical, physical, and psychosocial status as the attending of record across all UW Medicine emergency departments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Performing history and physical examination; developing assessment and treatment plans; managing patient flow</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Ordering tests, examinations, medications, and therapies; arranging discharge, referral, and aftercare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Providing patient and family education regarding health status, diagnoses, and transition of care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Recording timely and accurate documentation including visit notes, procedure notes, and disposition summaries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Performing structured clinical handoffs in accordance with departmental and EUFAC expectations (EUFAC VI.D)</w:t>
      </w:r>
    </w:p>
    <w:p w:rsidR="00000000" w:rsidDel="00000000" w:rsidP="00000000" w:rsidRDefault="00000000" w:rsidRPr="00000000" w14:paraId="00000022">
      <w:pPr>
        <w:spacing w:after="40" w:before="40" w:lineRule="auto"/>
        <w:rPr/>
      </w:pPr>
      <w:r w:rsidDel="00000000" w:rsidR="00000000" w:rsidRPr="00000000">
        <w:rPr>
          <w:rtl w:val="0"/>
        </w:rPr>
      </w:r>
    </w:p>
    <w:p w:rsidR="00000000" w:rsidDel="00000000" w:rsidP="00000000" w:rsidRDefault="00000000" w:rsidRPr="00000000" w14:paraId="00000023">
      <w:pPr>
        <w:pStyle w:val="Heading2"/>
        <w:rPr>
          <w:sz w:val="22"/>
          <w:szCs w:val="22"/>
        </w:rPr>
      </w:pPr>
      <w:r w:rsidDel="00000000" w:rsidR="00000000" w:rsidRPr="00000000">
        <w:rPr>
          <w:sz w:val="22"/>
          <w:szCs w:val="22"/>
          <w:rtl w:val="0"/>
        </w:rPr>
        <w:t xml:space="preserve">Advanced Ultrasound-Specific Responsibilities</w:t>
      </w:r>
    </w:p>
    <w:p w:rsidR="00000000" w:rsidDel="00000000" w:rsidP="00000000" w:rsidRDefault="00000000" w:rsidRPr="00000000" w14:paraId="00000024">
      <w:pPr>
        <w:spacing w:after="60" w:before="60" w:lineRule="auto"/>
        <w:rPr/>
      </w:pPr>
      <w:r w:rsidDel="00000000" w:rsidR="00000000" w:rsidRPr="00000000">
        <w:rPr>
          <w:rtl w:val="0"/>
        </w:rPr>
        <w:t xml:space="preserve">The following ultrasound-specific responsibilities are the defining duties of the AEMUS Fellow position and represent the primary focus of fellowship training:</w:t>
      </w:r>
    </w:p>
    <w:p w:rsidR="00000000" w:rsidDel="00000000" w:rsidP="00000000" w:rsidRDefault="00000000" w:rsidRPr="00000000" w14:paraId="00000025">
      <w:pPr>
        <w:spacing w:after="40" w:before="40" w:lineRule="auto"/>
        <w:rPr/>
      </w:pPr>
      <w:r w:rsidDel="00000000" w:rsidR="00000000" w:rsidRPr="00000000">
        <w:rPr>
          <w:rtl w:val="0"/>
        </w:rPr>
      </w:r>
    </w:p>
    <w:p w:rsidR="00000000" w:rsidDel="00000000" w:rsidP="00000000" w:rsidRDefault="00000000" w:rsidRPr="00000000" w14:paraId="00000026">
      <w:pPr>
        <w:pStyle w:val="Heading3"/>
        <w:rPr>
          <w:sz w:val="22"/>
          <w:szCs w:val="22"/>
        </w:rPr>
      </w:pPr>
      <w:r w:rsidDel="00000000" w:rsidR="00000000" w:rsidRPr="00000000">
        <w:rPr>
          <w:sz w:val="22"/>
          <w:szCs w:val="22"/>
          <w:rtl w:val="0"/>
        </w:rPr>
        <w:t xml:space="preserve">Image Acquisition and Interpretation</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Performing, acquiring, and interpreting a minimum of 1,000 ultrasound exams independently during the fellowship, across all core AEMUS applications and a diverse patient population including trauma, burn, stroke, transplant, oncology, high-risk obstetric, and pediatric patients at UW Medicine clinical sites (EUFAC IV.A.5.a)</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Applying advanced knowledge of ultrasound physics, transducer selection, machine optimization, and artifact recognition to acquire diagnostic-quality images across all core content areas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Performing and interpreting the full breadth of advanced POCUS applications, including but not limited to: focused cardiac ultrasound (including advanced echocardiographic assessment), lung and pleural ultrasound, hepatobiliary and renal ultrasound, FAST and E-FAST examination, abdominal aortic ultrasound, deep venous thrombosis assessment, ocular ultrasound, soft tissue and musculoskeletal ultrasound, early intrauterine pregnancy evaluation, and procedural guidance applications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Performing and interpreting ultrasound-guided procedural applications including vascular access (central venous, arterial, peripheral IV), thoracentesis, paracentesis, pericardiocentesis, nerve blocks, abscess drainage, lumbar puncture, and foreign body localization</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advanced scanning skills through exposure to the unique and complex patient populations at each UW Medicine site: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Harborview Medical Center: Level I trauma and burn patients, regional stroke center cases, complex trauma requiring FAST/E-FAST and procedural ultrasound in high-acuity resuscitation environments; approximately 65,000 patients annually across 68 ED beds</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Medical Center – Montlake: Tertiary/quaternary care patients including those on novel chemotherapy regimens, second and third organ transplants, complex cardiology and high-risk obstetric cases requiring advanced cardiac, vascular, and OB ultrasound</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Medical Center – Northwest: Full-service community academic medical center providing exposure to a broad general emergency medicine patient population in North Seattle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at least four ultrasound image acquisition educational sessions per month averaging a minimum of 12 hours per month of hands-on scanning in both clinical and dedicated educational settings (EUFAC IV.A.5.c)</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prehospital and aeromedical POCUS skills through collaboration with Airlift Northwest, including scanning in rotary and fixed-wing aircraft environments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point-of-care ultrasound skills applicable to austere, rural, and resource-limited environments through the UW/SEARHC collaboration and other Pacific Northwest critical access opportunities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longitudinal follow-up of patients imaged clinically during the fellowship, including review of confirmatory or alternative imaging results (EUFAC IV.A.8.a)</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Documenting all ultrasound studies in the POCUS image archiving system (PACS, VNA, or POCUS Manager) with clinician-generated reports linked to the patient encounter, including findings, performing clinician name, and POCUS designation in the medical record (EUFAC II.D.5)</w:t>
      </w:r>
    </w:p>
    <w:p w:rsidR="00000000" w:rsidDel="00000000" w:rsidP="00000000" w:rsidRDefault="00000000" w:rsidRPr="00000000" w14:paraId="00000034">
      <w:pPr>
        <w:spacing w:after="40" w:before="40" w:lineRule="auto"/>
        <w:rPr/>
      </w:pPr>
      <w:r w:rsidDel="00000000" w:rsidR="00000000" w:rsidRPr="00000000">
        <w:rPr>
          <w:rtl w:val="0"/>
        </w:rPr>
      </w:r>
    </w:p>
    <w:p w:rsidR="00000000" w:rsidDel="00000000" w:rsidP="00000000" w:rsidRDefault="00000000" w:rsidRPr="00000000" w14:paraId="00000035">
      <w:pPr>
        <w:pStyle w:val="Heading3"/>
        <w:rPr>
          <w:sz w:val="22"/>
          <w:szCs w:val="22"/>
        </w:rPr>
      </w:pPr>
      <w:r w:rsidDel="00000000" w:rsidR="00000000" w:rsidRPr="00000000">
        <w:rPr>
          <w:sz w:val="22"/>
          <w:szCs w:val="22"/>
          <w:rtl w:val="0"/>
        </w:rPr>
        <w:t xml:space="preserve">Ultrasound Quality Assurance and Quality Improvement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regularly scheduled QA/QI image review sessions throughout the fellowship, with faculty and fellow jointly reviewing a minimum of 750 total ultrasound exams (EUFAC IV.A.4.b.(1))</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that no less than 50% of all ultrasound images acquired by the fellow are reviewed with timely, structured faculty feedback (EUFAC IV.A.4.c)</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Progressively assuming leadership of departmental QA/QI image review sessions under faculty mentorship, with the goal of independently facilitating these sessions by the end of the fellowship year</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Providing constructive, individualized written and verbal feedback to emergency department clinicians — including attendings, residents, and advanced practice providers — on POCUS studies reviewed during QA sessions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and refining a systematic QA/QI review process, including documentation standards, feedback workflows, and tracking of quality metrics over time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Applying knowledge of ultrasound safety and medicolegal documentation standards during QA review, including ALARA principles, infection control, machine maintenance, and patient callback policies (EUFAC VI.A.1.a.(3))</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the design, implementation, and monitoring of ultrasound-specific quality improvement initiatives within the emergency department</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Documenting all image review sessions in accordance with EUFAC requirements (EUFAC IV.A.4.d)</w:t>
      </w:r>
    </w:p>
    <w:p w:rsidR="00000000" w:rsidDel="00000000" w:rsidP="00000000" w:rsidRDefault="00000000" w:rsidRPr="00000000" w14:paraId="0000003E">
      <w:pPr>
        <w:spacing w:after="40" w:before="40" w:lineRule="auto"/>
        <w:rPr/>
      </w:pPr>
      <w:r w:rsidDel="00000000" w:rsidR="00000000" w:rsidRPr="00000000">
        <w:rPr>
          <w:rtl w:val="0"/>
        </w:rPr>
      </w:r>
    </w:p>
    <w:p w:rsidR="00000000" w:rsidDel="00000000" w:rsidP="00000000" w:rsidRDefault="00000000" w:rsidRPr="00000000" w14:paraId="0000003F">
      <w:pPr>
        <w:pStyle w:val="Heading3"/>
        <w:rPr>
          <w:sz w:val="22"/>
          <w:szCs w:val="22"/>
        </w:rPr>
      </w:pPr>
      <w:r w:rsidDel="00000000" w:rsidR="00000000" w:rsidRPr="00000000">
        <w:rPr>
          <w:sz w:val="22"/>
          <w:szCs w:val="22"/>
          <w:rtl w:val="0"/>
        </w:rPr>
        <w:t xml:space="preserve">Ultrasound Education and Teaching</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Providing a minimum of 20 hours per month on average of hands-on ultrasound teaching to a variety of learners across the UW Medicine system and WWAMI region (EUFAC IV.C.3)</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Learners include: emergency medicine residents, UW and WWAMI medical students, emergency medicine attendings, advanced practice providers, flight nurses (Airlift Northwest), and interdisciplinary clinical colleagues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Teaching settings include: emergency department scanning, dedicated scanning labs, simulation environments, in-person WWAMI teaching sessions, and tele-guidance scanning sessions to medical students across the five-state WWAMI region</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Preparing and delivering a minimum of four formal lectures on four separate AEMUS topics; all newly developed lecture content must be reviewed and approved by the fellowship director or faculty in advance (EUFAC IV.C.2.(a))</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proficiency in creating ultrasound-specific educational materials including slide presentations, scanning protocol guides, structured reference handouts, image-rich case libraries, and interactive teaching files (EUFAC IV.A.7.b)</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Providing structured, real-time hands-on scanning instruction to learners in the emergency department, applying progressive teaching techniques appropriate to each learner's level</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education of WWAMI medical students, adapting teaching for both in-person and tele-guidance scanning formats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prehospital and aeromedical ultrasound teaching to Airlift Northwest flight nurses in rotary and fixed-wing aircraft environments, if elected, leveraging UW Medicine's position at the forefront of in-flight POCUS for patient care</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education and care delivery in rural and underserved areas, including through the UW/SEARHC collaboration bringing POCUS to remote areas of Alaska</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Engaging in innovative ultrasound education, including exploration of collaboration with engineering and industry partners to develop novel ultrasound applications, devices, and educational tools </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Receiving ongoing structured teaching feedback from core fellowship faculty and progressively refining educational technique throughout the fellowship year (EUFAC IV.A.7.a)</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Attending at least one national ultrasound meeting (e.g., SCUF Annual Meeting, ACEP, CORD) during the fellowship to engage with the broader AEMUS education and research community (EUFAC IV.C.4)</w:t>
      </w:r>
    </w:p>
    <w:p w:rsidR="00000000" w:rsidDel="00000000" w:rsidP="00000000" w:rsidRDefault="00000000" w:rsidRPr="00000000" w14:paraId="0000004C">
      <w:pPr>
        <w:spacing w:after="40" w:before="40" w:lineRule="auto"/>
        <w:rPr/>
      </w:pPr>
      <w:r w:rsidDel="00000000" w:rsidR="00000000" w:rsidRPr="00000000">
        <w:rPr>
          <w:rtl w:val="0"/>
        </w:rPr>
      </w:r>
    </w:p>
    <w:p w:rsidR="00000000" w:rsidDel="00000000" w:rsidP="00000000" w:rsidRDefault="00000000" w:rsidRPr="00000000" w14:paraId="0000004D">
      <w:pPr>
        <w:pStyle w:val="Heading3"/>
        <w:rPr>
          <w:sz w:val="22"/>
          <w:szCs w:val="22"/>
        </w:rPr>
      </w:pPr>
      <w:r w:rsidDel="00000000" w:rsidR="00000000" w:rsidRPr="00000000">
        <w:rPr>
          <w:sz w:val="22"/>
          <w:szCs w:val="22"/>
          <w:rtl w:val="0"/>
        </w:rPr>
        <w:t xml:space="preserve">Ultrasound Scholarship</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Completing at least one scholarly project initiated during the fellowship, which may include original research, meta-analysis, systematic review, or other scholarly work, with the fellow listed as an author (EUFAC IV.B.2.a.(1), Appendix)</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and submitting at least one manuscript for peer-reviewed publication; if data are not publishable, presenting findings at the institution, local, regional, or national level (EUFAC IV.B.2.a.(2-4))</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Submitting at least one abstract or presentation for consideration at a local, regional, or national professional or scientific meeting, including SCUF, ACEP, or CORD (EUFAC IV.B.2.a.(4), Appendix)</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Demonstrating understanding of fundamental research principles including study design, data analysis, communication of findings to patients, and application to clinical ultrasound practice (EUFAC IV.B.1)</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Utilizing statistical and scholarly support resources provided by the program and the University of Washington to facilitate research productivity (EUFAC IV.B.3)</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Exploring opportunities for innovative scholarship in collaboration with UW engineering and industry partners in the development of novel ultrasound applications and devices</w:t>
      </w:r>
    </w:p>
    <w:p w:rsidR="00000000" w:rsidDel="00000000" w:rsidP="00000000" w:rsidRDefault="00000000" w:rsidRPr="00000000" w14:paraId="00000054">
      <w:pPr>
        <w:spacing w:after="40" w:before="40" w:lineRule="auto"/>
        <w:rPr/>
      </w:pPr>
      <w:r w:rsidDel="00000000" w:rsidR="00000000" w:rsidRPr="00000000">
        <w:rPr>
          <w:rtl w:val="0"/>
        </w:rPr>
      </w:r>
    </w:p>
    <w:p w:rsidR="00000000" w:rsidDel="00000000" w:rsidP="00000000" w:rsidRDefault="00000000" w:rsidRPr="00000000" w14:paraId="00000055">
      <w:pPr>
        <w:pStyle w:val="Heading3"/>
        <w:rPr>
          <w:sz w:val="22"/>
          <w:szCs w:val="22"/>
        </w:rPr>
      </w:pPr>
      <w:r w:rsidDel="00000000" w:rsidR="00000000" w:rsidRPr="00000000">
        <w:rPr>
          <w:sz w:val="22"/>
          <w:szCs w:val="22"/>
          <w:rtl w:val="0"/>
        </w:rPr>
        <w:t xml:space="preserve">Ultrasound Program Administration and Leadership</w:t>
      </w:r>
    </w:p>
    <w:p w:rsidR="00000000" w:rsidDel="00000000" w:rsidP="00000000" w:rsidRDefault="00000000" w:rsidRPr="00000000" w14:paraId="00000056">
      <w:pPr>
        <w:spacing w:after="60" w:before="60" w:lineRule="auto"/>
        <w:rPr/>
      </w:pPr>
      <w:r w:rsidDel="00000000" w:rsidR="00000000" w:rsidRPr="00000000">
        <w:rPr>
          <w:rtl w:val="0"/>
        </w:rPr>
        <w:t xml:space="preserve">The Fellow must develop the administrative and leadership skills required to direct an emergency ultrasound program upon graduation. Required administrative experiences include (EUFAC IV.A.6.c):</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billing reporting and audits, including developing working knowledge of POCUS-related CPT codes, documentation requirements for billing, reimbursement models, and compliance standards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Attending hospital-wide or intradepartmental meetings focused on ultrasound governance, workflow, and program development</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Contributing to ultrasound-specific committees, including involvement in equipment procurement discussions, scanning protocol development, policy creation, and program planning</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and AEMUS-specific privileging activities, gaining familiarity with the credentialing process for POCUS and ultrasound-guided procedures as relevant to establishing privileges at a future institution</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working knowledge of POCUS image workflow management, including image archiving platforms, EHR integration, quality and medicolegal documentation requirements, and chain-of-custody standards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the operational aspects of ultrasound equipment stewardship, including maintenance schedules, transducer care, machine troubleshooting, and infection control (EUFAC VI.A.1.a.(2).(a), VI.A.1.a.(3).(c))</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knowledge of the financial and operational planning required to establish or grow an emergency ultrasound program, including budgeting, equipment selection, and staffing for community, academic, or rural settings</w:t>
      </w:r>
    </w:p>
    <w:p w:rsidR="00000000" w:rsidDel="00000000" w:rsidP="00000000" w:rsidRDefault="00000000" w:rsidRPr="00000000" w14:paraId="0000005E">
      <w:pPr>
        <w:spacing w:after="40" w:before="40" w:lineRule="auto"/>
        <w:rPr/>
      </w:pPr>
      <w:r w:rsidDel="00000000" w:rsidR="00000000" w:rsidRPr="00000000">
        <w:rPr>
          <w:rtl w:val="0"/>
        </w:rPr>
      </w:r>
    </w:p>
    <w:p w:rsidR="00000000" w:rsidDel="00000000" w:rsidP="00000000" w:rsidRDefault="00000000" w:rsidRPr="00000000" w14:paraId="0000005F">
      <w:pPr>
        <w:pStyle w:val="Heading3"/>
        <w:rPr>
          <w:sz w:val="22"/>
          <w:szCs w:val="22"/>
        </w:rPr>
      </w:pPr>
      <w:r w:rsidDel="00000000" w:rsidR="00000000" w:rsidRPr="00000000">
        <w:rPr>
          <w:sz w:val="22"/>
          <w:szCs w:val="22"/>
          <w:rtl w:val="0"/>
        </w:rPr>
        <w:t xml:space="preserve">UW/SEARHC Alaska Collaboration</w:t>
      </w:r>
    </w:p>
    <w:p w:rsidR="00000000" w:rsidDel="00000000" w:rsidP="00000000" w:rsidRDefault="00000000" w:rsidRPr="00000000" w14:paraId="00000060">
      <w:pPr>
        <w:spacing w:after="60" w:before="60" w:lineRule="auto"/>
        <w:rPr/>
      </w:pPr>
      <w:r w:rsidDel="00000000" w:rsidR="00000000" w:rsidRPr="00000000">
        <w:rPr>
          <w:rtl w:val="0"/>
        </w:rPr>
        <w:t xml:space="preserve">The UW Department of Emergency Medicine Ultrasound Section has established a formal partnership with the SouthEast Alaska Regional Health Consortium (SEARHC) to bring POCUS technology to remote areas of Alaska. This collaboration represents a distinctive and nationally notable feature of the UW AEMUS Fellowship. The Fellow may:</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POCUS education and care delivery in remote and underserved areas of Alaska through the UW/SEARHC partnership, applying point-of-care ultrasound skills in austere and resource-limited environments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expertise in POCUS applications relevant to critical access and rural emergency medicine settings, including skill adaptation for environments with limited imaging resources and specialist support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Contribute to UW Medicine's ongoing mission of extending high-quality ultrasound care and education to geographically isolated communities across the Pacific Northwest and Alaska</w:t>
      </w:r>
    </w:p>
    <w:p w:rsidR="00000000" w:rsidDel="00000000" w:rsidP="00000000" w:rsidRDefault="00000000" w:rsidRPr="00000000" w14:paraId="00000064">
      <w:pPr>
        <w:pStyle w:val="Heading1"/>
        <w:pBdr>
          <w:bottom w:color="4b2e83" w:space="4" w:sz="6" w:val="single"/>
        </w:pBdr>
        <w:rPr>
          <w:sz w:val="22"/>
          <w:szCs w:val="22"/>
        </w:rPr>
      </w:pPr>
      <w:r w:rsidDel="00000000" w:rsidR="00000000" w:rsidRPr="00000000">
        <w:rPr>
          <w:sz w:val="22"/>
          <w:szCs w:val="22"/>
          <w:rtl w:val="0"/>
        </w:rPr>
        <w:t xml:space="preserve">Fellow Eligibility and Appointment</w:t>
      </w:r>
    </w:p>
    <w:p w:rsidR="00000000" w:rsidDel="00000000" w:rsidP="00000000" w:rsidRDefault="00000000" w:rsidRPr="00000000" w14:paraId="00000065">
      <w:pPr>
        <w:spacing w:after="60" w:before="60" w:lineRule="auto"/>
        <w:rPr/>
      </w:pPr>
      <w:r w:rsidDel="00000000" w:rsidR="00000000" w:rsidRPr="00000000">
        <w:rPr>
          <w:rtl w:val="0"/>
        </w:rPr>
        <w:t xml:space="preserve">Per EUFAC Section III, eligibility requirements for entry into the AEMUS Fellowship are as follows:</w:t>
      </w:r>
    </w:p>
    <w:p w:rsidR="00000000" w:rsidDel="00000000" w:rsidP="00000000" w:rsidRDefault="00000000" w:rsidRPr="00000000" w14:paraId="00000066">
      <w:pPr>
        <w:spacing w:after="40" w:before="40" w:lineRule="auto"/>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Applicants must have successfully completed a residency program accredited or approved by the ACGME, the Australasian College for Emergency Medicine (ACEM), or the Royal College of Physicians and Surgeons of Canada (RCPSC). Eligibility does not extend to ACGME-accredited Transitional Year residency programs. (EUFAC III.A.1)</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Applicants who do not satisfy standard eligibility requirements may be considered under the EUFAC Fellow Eligibility Exception process, subject to GMEC/DIO review and CCC evaluation within 12 weeks of matriculation. Such fellows will not be eligible for the ABEM Focused Practice Designation in AEMUS. (EUFAC III.A.1.a-d)</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applicants must be notified in writing of the required length of the program and of their eligibility (or ineligibility) for the ABEM FPD in AEMUS prior to entry. (EUFAC III.A.2-3)</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Applications are submitted through the SCUF/NRMP match process at eusfellowships.com. The program does not accept applications outside of this process.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number of fellows appointed to the program must not exceed the number approved by EUFAC. (EUFAC III.B.1)</w:t>
      </w:r>
    </w:p>
    <w:p w:rsidR="00000000" w:rsidDel="00000000" w:rsidP="00000000" w:rsidRDefault="00000000" w:rsidRPr="00000000" w14:paraId="0000006C">
      <w:pPr>
        <w:spacing w:after="40" w:before="40" w:lineRule="auto"/>
        <w:rPr/>
      </w:pPr>
      <w:r w:rsidDel="00000000" w:rsidR="00000000" w:rsidRPr="00000000">
        <w:rPr>
          <w:rtl w:val="0"/>
        </w:rPr>
      </w:r>
    </w:p>
    <w:p w:rsidR="00000000" w:rsidDel="00000000" w:rsidP="00000000" w:rsidRDefault="00000000" w:rsidRPr="00000000" w14:paraId="0000006D">
      <w:pPr>
        <w:pStyle w:val="Heading1"/>
        <w:pBdr>
          <w:bottom w:color="4b2e83" w:space="4" w:sz="6" w:val="single"/>
        </w:pBdr>
        <w:rPr>
          <w:sz w:val="22"/>
          <w:szCs w:val="22"/>
        </w:rPr>
      </w:pPr>
      <w:r w:rsidDel="00000000" w:rsidR="00000000" w:rsidRPr="00000000">
        <w:rPr>
          <w:sz w:val="22"/>
          <w:szCs w:val="22"/>
          <w:rtl w:val="0"/>
        </w:rPr>
        <w:t xml:space="preserve">Fellowship Goals and Educational Objectives</w:t>
      </w:r>
    </w:p>
    <w:p w:rsidR="00000000" w:rsidDel="00000000" w:rsidP="00000000" w:rsidRDefault="00000000" w:rsidRPr="00000000" w14:paraId="0000006E">
      <w:pPr>
        <w:spacing w:after="60" w:before="60" w:lineRule="auto"/>
        <w:rPr/>
      </w:pPr>
      <w:r w:rsidDel="00000000" w:rsidR="00000000" w:rsidRPr="00000000">
        <w:rPr>
          <w:rtl w:val="0"/>
        </w:rPr>
        <w:t xml:space="preserve">The UW AEMUS Fellowship's overarching goal is to deliver the most unique and innovative ultrasound fellowship in the country and to produce the best educators and leaders in advanced emergency medicine ultrasonography. To accomplish this, the program strives to:</w:t>
      </w:r>
    </w:p>
    <w:p w:rsidR="00000000" w:rsidDel="00000000" w:rsidP="00000000" w:rsidRDefault="00000000" w:rsidRPr="00000000" w14:paraId="0000006F">
      <w:pPr>
        <w:spacing w:after="40" w:before="40" w:lineRule="auto"/>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an educational environment conducive to learning and the development of advanced clinical ultrasound skills across varied clinical campuses — including Harborview Medical Center, UW Medical Center–Montlake, and UW Medical Center–Northwest — exposing fellows to a wide variety of pathology and a diverse patient population. (EUFAC II.D.2, IV.A.6.b)</w:t>
      </w:r>
    </w:p>
    <w:p w:rsidR="00000000" w:rsidDel="00000000" w:rsidP="00000000" w:rsidRDefault="00000000" w:rsidRPr="00000000" w14:paraId="000000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Pursue evidence-based practice by maintaining currency in diagnostic and procedural applications of ultrasound and applying this knowledge to deliver high-quality patient care across a broad spectrum of clinical acuity and patient complexity. (EUFAC IV.B.1)</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Encourage fellows to think innovatively regarding future applications of POCUS, and encourage collaboration with engineering and industry partners to develop novel ultrasound applications and devices. (EUFAC Int. A)</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investigative curiosity by providing scholarly, statistical, and administrative support for the fellow's pursuit of scholarship and discovery. (EUFAC IV.B.2, IV.B.3)</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Cultivate the administrative skills and knowledge necessary to establish and lead an advanced emergency ultrasound program as an ultrasound director in community, academic, or rural settings, including experience in billing, QA, image workflow, equipment maintenance, and medicolegal documentation. (EUFAC Int. A, IV.A.6.c)</w:t>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 robust interdisciplinary educational experience that demonstrates the breadth of collaboration among ultrasound champions at UW Medicine, including rotations with Cardiology, Anesthesiology, Pulmonary/Critical Care, OB/GYN, Pediatric Emergency Medicine, and Vascular Ultrasound. (EUFAC IV.A.4.a)</w:t>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impactful ultrasound teaching opportunities within the department to residents and faculty, and outside the department to medical students across the five-state WWAMI region and flight nurses in rotary and fixed-wing aircraft — leveraging UW Medicine's unique position as a regional leader in prehospital and critical access POCUS. (EUFAC IV.C)</w:t>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the fellow's ability to establish a QA process and provide meaningful, constructive feedback and mentorship to clinicians and colleagues on ultrasound studies performed in the emergency department. (EUFAC VI.A.1.b)</w:t>
      </w:r>
    </w:p>
    <w:p w:rsidR="00000000" w:rsidDel="00000000" w:rsidP="00000000" w:rsidRDefault="00000000" w:rsidRPr="00000000" w14:paraId="00000078">
      <w:pPr>
        <w:spacing w:after="40" w:before="40" w:lineRule="auto"/>
        <w:rPr/>
      </w:pPr>
      <w:r w:rsidDel="00000000" w:rsidR="00000000" w:rsidRPr="00000000">
        <w:rPr>
          <w:rtl w:val="0"/>
        </w:rPr>
      </w:r>
    </w:p>
    <w:p w:rsidR="00000000" w:rsidDel="00000000" w:rsidP="00000000" w:rsidRDefault="00000000" w:rsidRPr="00000000" w14:paraId="00000079">
      <w:pPr>
        <w:pStyle w:val="Heading1"/>
        <w:pBdr>
          <w:bottom w:color="4b2e83" w:space="4" w:sz="6" w:val="single"/>
        </w:pBdr>
        <w:rPr>
          <w:sz w:val="22"/>
          <w:szCs w:val="22"/>
        </w:rPr>
      </w:pPr>
      <w:r w:rsidDel="00000000" w:rsidR="00000000" w:rsidRPr="00000000">
        <w:rPr>
          <w:sz w:val="22"/>
          <w:szCs w:val="22"/>
          <w:rtl w:val="0"/>
        </w:rPr>
        <w:t xml:space="preserve">UW GME Expectations for Professional Behavior</w:t>
      </w:r>
    </w:p>
    <w:p w:rsidR="00000000" w:rsidDel="00000000" w:rsidP="00000000" w:rsidRDefault="00000000" w:rsidRPr="00000000" w14:paraId="0000007A">
      <w:pPr>
        <w:spacing w:after="60" w:before="60" w:lineRule="auto"/>
        <w:rPr/>
      </w:pPr>
      <w:r w:rsidDel="00000000" w:rsidR="00000000" w:rsidRPr="00000000">
        <w:rPr>
          <w:rtl w:val="0"/>
        </w:rPr>
        <w:t xml:space="preserve">All fellows must comply with the following policies and standards:</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Medicine Policy on Professional Conduct (uwmedicine.org/about/policy-on-professional-conduct)</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Medicine Compliance Code of Conduct (depts.washington.edu/comply/docs/UWM_CodeofConduct.pdf)</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GME Non-ACGME Fellowship Policies (sites.uw.edu/uwgme/policies/)</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EUFAC Program Requirements for Advanced Emergency Medicine Ultrasonography Fellowships (effective July 1, 2026)</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EUFAC professionalism standards, including commitment to patient safety, personal responsibility, and a respectful and civil training environment free from mistreatment, abuse, or coercion (EUFAC VI.B)</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SCUF program policies and NRMP match participation standards</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ABEM eligibility and certification standards for the Focused Practice Designation (FPD) in AEMUS (abem.org/aemus)</w:t>
      </w:r>
    </w:p>
    <w:p w:rsidR="00000000" w:rsidDel="00000000" w:rsidP="00000000" w:rsidRDefault="00000000" w:rsidRPr="00000000" w14:paraId="00000082">
      <w:pPr>
        <w:spacing w:after="40" w:before="40" w:lineRule="auto"/>
        <w:rPr/>
      </w:pPr>
      <w:r w:rsidDel="00000000" w:rsidR="00000000" w:rsidRPr="00000000">
        <w:rPr>
          <w:rtl w:val="0"/>
        </w:rPr>
      </w:r>
    </w:p>
    <w:p w:rsidR="00000000" w:rsidDel="00000000" w:rsidP="00000000" w:rsidRDefault="00000000" w:rsidRPr="00000000" w14:paraId="00000083">
      <w:pPr>
        <w:pStyle w:val="Heading1"/>
        <w:pBdr>
          <w:bottom w:color="4b2e83" w:space="4" w:sz="6" w:val="single"/>
        </w:pBdr>
        <w:rPr>
          <w:sz w:val="22"/>
          <w:szCs w:val="22"/>
        </w:rPr>
      </w:pPr>
      <w:r w:rsidDel="00000000" w:rsidR="00000000" w:rsidRPr="00000000">
        <w:rPr>
          <w:sz w:val="22"/>
          <w:szCs w:val="22"/>
          <w:rtl w:val="0"/>
        </w:rPr>
        <w:t xml:space="preserve">Essential Functions</w:t>
      </w:r>
    </w:p>
    <w:p w:rsidR="00000000" w:rsidDel="00000000" w:rsidP="00000000" w:rsidRDefault="00000000" w:rsidRPr="00000000" w14:paraId="00000084">
      <w:pPr>
        <w:spacing w:after="60" w:before="60" w:lineRule="auto"/>
        <w:rPr/>
      </w:pPr>
      <w:r w:rsidDel="00000000" w:rsidR="00000000" w:rsidRPr="00000000">
        <w:rPr>
          <w:rtl w:val="0"/>
        </w:rPr>
        <w:t xml:space="preserve">Essential functions are the fundamental job duties of the AEMUS Fellow position that cannot be eliminated or substantially modified without changing the nature of the position. A fellow must be able to perform these essential functions with or without a reasonable accommodation.</w:t>
      </w:r>
    </w:p>
    <w:p w:rsidR="00000000" w:rsidDel="00000000" w:rsidP="00000000" w:rsidRDefault="00000000" w:rsidRPr="00000000" w14:paraId="00000085">
      <w:pPr>
        <w:spacing w:after="40" w:before="40" w:lineRule="auto"/>
        <w:rPr/>
      </w:pPr>
      <w:r w:rsidDel="00000000" w:rsidR="00000000" w:rsidRPr="00000000">
        <w:rPr>
          <w:rtl w:val="0"/>
        </w:rPr>
      </w:r>
    </w:p>
    <w:p w:rsidR="00000000" w:rsidDel="00000000" w:rsidP="00000000" w:rsidRDefault="00000000" w:rsidRPr="00000000" w14:paraId="00000086">
      <w:pPr>
        <w:spacing w:after="60" w:before="60" w:lineRule="auto"/>
        <w:rPr/>
      </w:pPr>
      <w:r w:rsidDel="00000000" w:rsidR="00000000" w:rsidRPr="00000000">
        <w:rPr>
          <w:rtl w:val="0"/>
        </w:rPr>
        <w:t xml:space="preserve">Essential functions have been identified in alignment with: (1) EUFAC Program Requirements for AEMUS Fellowships (effective July 1, 2026); (2) UW GME Non-ACGME fellowship policies; (3) ABEM Focused Practice Designation (FPD) certification requirements; (4) UW program requirements; and (5) UW Medicine hospital system requirements.</w:t>
      </w:r>
    </w:p>
    <w:p w:rsidR="00000000" w:rsidDel="00000000" w:rsidP="00000000" w:rsidRDefault="00000000" w:rsidRPr="00000000" w14:paraId="00000087">
      <w:pPr>
        <w:spacing w:after="40" w:before="40" w:lineRule="auto"/>
        <w:rPr/>
      </w:pPr>
      <w:r w:rsidDel="00000000" w:rsidR="00000000" w:rsidRPr="00000000">
        <w:rPr>
          <w:rtl w:val="0"/>
        </w:rPr>
      </w:r>
    </w:p>
    <w:p w:rsidR="00000000" w:rsidDel="00000000" w:rsidP="00000000" w:rsidRDefault="00000000" w:rsidRPr="00000000" w14:paraId="00000088">
      <w:pPr>
        <w:pBdr>
          <w:top w:color="cccccc" w:space="0" w:sz="4" w:val="single"/>
          <w:left w:color="85754d" w:space="0" w:sz="12" w:val="single"/>
          <w:bottom w:color="cccccc" w:space="0" w:sz="4" w:val="single"/>
          <w:right w:color="cccccc" w:space="0" w:sz="4" w:val="single"/>
        </w:pBdr>
        <w:shd w:fill="fdfaf3" w:val="clear"/>
        <w:spacing w:after="80" w:before="80" w:lineRule="auto"/>
        <w:ind w:left="360" w:right="360" w:firstLine="0"/>
        <w:rPr/>
      </w:pPr>
      <w:r w:rsidDel="00000000" w:rsidR="00000000" w:rsidRPr="00000000">
        <w:rPr>
          <w:i w:val="1"/>
          <w:iCs w:val="1"/>
          <w:color w:val="444444"/>
          <w:rtl w:val="0"/>
        </w:rPr>
        <w:t xml:space="preserve">A Reasonable Accommodation means modifying or adjusting practices, procedures, policies, job duties, or the work or application environment so that a qualified individual with a disability can still perform the position's essential functions. Approved reasonable accommodations are determined through an interactive process involving the fellow, DSO/HR/GME, and the program.</w:t>
      </w:r>
      <w:r w:rsidDel="00000000" w:rsidR="00000000" w:rsidRPr="00000000">
        <w:rPr>
          <w:rtl w:val="0"/>
        </w:rPr>
      </w:r>
    </w:p>
    <w:p w:rsidR="00000000" w:rsidDel="00000000" w:rsidP="00000000" w:rsidRDefault="00000000" w:rsidRPr="00000000" w14:paraId="00000089">
      <w:pPr>
        <w:spacing w:after="40" w:before="40" w:lineRule="auto"/>
        <w:rPr/>
      </w:pPr>
      <w:r w:rsidDel="00000000" w:rsidR="00000000" w:rsidRPr="00000000">
        <w:rPr>
          <w:rtl w:val="0"/>
        </w:rPr>
      </w:r>
    </w:p>
    <w:p w:rsidR="00000000" w:rsidDel="00000000" w:rsidP="00000000" w:rsidRDefault="00000000" w:rsidRPr="00000000" w14:paraId="0000008A">
      <w:pPr>
        <w:pStyle w:val="Heading1"/>
        <w:pBdr>
          <w:bottom w:color="4b2e83" w:space="4" w:sz="6" w:val="single"/>
        </w:pBdr>
        <w:rPr>
          <w:sz w:val="22"/>
          <w:szCs w:val="22"/>
        </w:rPr>
      </w:pPr>
      <w:r w:rsidDel="00000000" w:rsidR="00000000" w:rsidRPr="00000000">
        <w:rPr>
          <w:sz w:val="22"/>
          <w:szCs w:val="22"/>
          <w:rtl w:val="0"/>
        </w:rPr>
        <w:t xml:space="preserve">Essential Program Administrative Functions</w:t>
      </w:r>
    </w:p>
    <w:p w:rsidR="00000000" w:rsidDel="00000000" w:rsidP="00000000" w:rsidRDefault="00000000" w:rsidRPr="00000000" w14:paraId="0000008B">
      <w:pPr>
        <w:pStyle w:val="Heading2"/>
        <w:rPr>
          <w:sz w:val="22"/>
          <w:szCs w:val="22"/>
        </w:rPr>
      </w:pPr>
      <w:r w:rsidDel="00000000" w:rsidR="00000000" w:rsidRPr="00000000">
        <w:rPr>
          <w:sz w:val="22"/>
          <w:szCs w:val="22"/>
          <w:rtl w:val="0"/>
        </w:rPr>
        <w:t xml:space="preserve">Onboarding</w:t>
      </w:r>
    </w:p>
    <w:p w:rsidR="00000000" w:rsidDel="00000000" w:rsidP="00000000" w:rsidRDefault="00000000" w:rsidRPr="00000000" w14:paraId="0000008C">
      <w:pPr>
        <w:spacing w:after="60" w:before="60" w:lineRule="auto"/>
        <w:rPr/>
      </w:pPr>
      <w:r w:rsidDel="00000000" w:rsidR="00000000" w:rsidRPr="00000000">
        <w:rPr>
          <w:rtl w:val="0"/>
        </w:rPr>
        <w:t xml:space="preserve">The Fellow must:</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Comply with all program and institutional tasks required for credentialing and onboarding by requested deadlines, including medical licensure, DEA registration, and hospital privileges at all designated clinical sites</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all required UW Medicine and departmental onboarding modules and training</w:t>
      </w:r>
    </w:p>
    <w:p w:rsidR="00000000" w:rsidDel="00000000" w:rsidP="00000000" w:rsidRDefault="00000000" w:rsidRPr="00000000" w14:paraId="0000008F">
      <w:pPr>
        <w:pStyle w:val="Heading2"/>
        <w:rPr>
          <w:sz w:val="22"/>
          <w:szCs w:val="22"/>
        </w:rPr>
      </w:pPr>
      <w:r w:rsidDel="00000000" w:rsidR="00000000" w:rsidRPr="00000000">
        <w:rPr>
          <w:sz w:val="22"/>
          <w:szCs w:val="22"/>
          <w:rtl w:val="0"/>
        </w:rPr>
        <w:t xml:space="preserve">Program Tasks and Documentation</w:t>
      </w:r>
    </w:p>
    <w:p w:rsidR="00000000" w:rsidDel="00000000" w:rsidP="00000000" w:rsidRDefault="00000000" w:rsidRPr="00000000" w14:paraId="00000090">
      <w:pPr>
        <w:spacing w:after="60" w:before="60" w:lineRule="auto"/>
        <w:rPr/>
      </w:pPr>
      <w:r w:rsidDel="00000000" w:rsidR="00000000" w:rsidRPr="00000000">
        <w:rPr>
          <w:rtl w:val="0"/>
        </w:rPr>
        <w:t xml:space="preserve">The Fellow must:</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all schedule preference submissions, requests for absence or schedule changes, and clinical coverage requests by program-specified deadlines</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in a timely manner all evaluations requested for faculty, peers, and other team members, including annual written confidential evaluations of core fellowship faculty (EUFAC V.B.3) and the program (EUFAC V.C.1.(7).(a))</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the EUFAC Fellow Survey as applicable</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an accurate log of all ultrasound exams personally performed and interpreted across all clinical and educational settings, to be kept by the program director or designee (EUFAC II.A.5)</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 all ultrasound studies in the program's POCUS image archiving system per EUFAC workflow requirements, including clinician-generated reports linked to the patient encounter, archived for QA review (EUFAC II.D.5)</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the program's annual confidential internal survey and participate in the Annual Program Evaluation process (EUFAC V.C.1)</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all required examination preparation and testing, including ABEM FPD AEMUS examination preparation where eligible</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 all required program meetings including mentorship meetings, QA/QI image review sessions, journal club, and program retreats</w:t>
      </w:r>
    </w:p>
    <w:p w:rsidR="00000000" w:rsidDel="00000000" w:rsidP="00000000" w:rsidRDefault="00000000" w:rsidRPr="00000000" w14:paraId="00000099">
      <w:pPr>
        <w:spacing w:after="40" w:before="40" w:lineRule="auto"/>
        <w:rPr/>
      </w:pPr>
      <w:r w:rsidDel="00000000" w:rsidR="00000000" w:rsidRPr="00000000">
        <w:rPr>
          <w:rtl w:val="0"/>
        </w:rPr>
      </w:r>
    </w:p>
    <w:p w:rsidR="00000000" w:rsidDel="00000000" w:rsidP="00000000" w:rsidRDefault="00000000" w:rsidRPr="00000000" w14:paraId="0000009A">
      <w:pPr>
        <w:pBdr>
          <w:top w:color="a8d5a2" w:space="0" w:sz="4" w:val="single"/>
          <w:left w:color="2e7d32" w:space="0" w:sz="12" w:val="single"/>
          <w:bottom w:color="a8d5a2" w:space="0" w:sz="4" w:val="single"/>
          <w:right w:color="a8d5a2" w:space="0" w:sz="4" w:val="single"/>
        </w:pBdr>
        <w:shd w:fill="f0faf0" w:val="clear"/>
        <w:spacing w:after="80" w:before="80" w:lineRule="auto"/>
        <w:ind w:left="360" w:right="360" w:firstLine="0"/>
        <w:rPr/>
      </w:pPr>
      <w:r w:rsidDel="00000000" w:rsidR="00000000" w:rsidRPr="00000000">
        <w:rPr>
          <w:color w:val="1a4f1a"/>
          <w:rtl w:val="0"/>
        </w:rPr>
        <w:t xml:space="preserve">EUFAC Quantitative Requirement: Fellows must attend 70% of ultrasound-related seminars, conferences, and journal clubs. (EUFAC IV.A.4.e)</w:t>
      </w:r>
      <w:r w:rsidDel="00000000" w:rsidR="00000000" w:rsidRPr="00000000">
        <w:rPr>
          <w:rtl w:val="0"/>
        </w:rPr>
      </w:r>
    </w:p>
    <w:p w:rsidR="00000000" w:rsidDel="00000000" w:rsidP="00000000" w:rsidRDefault="00000000" w:rsidRPr="00000000" w14:paraId="0000009B">
      <w:pPr>
        <w:spacing w:after="40" w:before="40" w:lineRule="auto"/>
        <w:rPr/>
      </w:pPr>
      <w:r w:rsidDel="00000000" w:rsidR="00000000" w:rsidRPr="00000000">
        <w:rPr>
          <w:rtl w:val="0"/>
        </w:rPr>
      </w:r>
    </w:p>
    <w:p w:rsidR="00000000" w:rsidDel="00000000" w:rsidP="00000000" w:rsidRDefault="00000000" w:rsidRPr="00000000" w14:paraId="0000009C">
      <w:pPr>
        <w:pStyle w:val="Heading1"/>
        <w:pBdr>
          <w:bottom w:color="4b2e83" w:space="4" w:sz="6" w:val="single"/>
        </w:pBdr>
        <w:rPr>
          <w:sz w:val="22"/>
          <w:szCs w:val="22"/>
        </w:rPr>
      </w:pPr>
      <w:r w:rsidDel="00000000" w:rsidR="00000000" w:rsidRPr="00000000">
        <w:rPr>
          <w:sz w:val="22"/>
          <w:szCs w:val="22"/>
          <w:rtl w:val="0"/>
        </w:rPr>
        <w:t xml:space="preserve">Essential Program Core Educational Functions</w:t>
      </w:r>
    </w:p>
    <w:p w:rsidR="00000000" w:rsidDel="00000000" w:rsidP="00000000" w:rsidRDefault="00000000" w:rsidRPr="00000000" w14:paraId="0000009D">
      <w:pPr>
        <w:pStyle w:val="Heading2"/>
        <w:rPr>
          <w:sz w:val="22"/>
          <w:szCs w:val="22"/>
        </w:rPr>
      </w:pPr>
      <w:r w:rsidDel="00000000" w:rsidR="00000000" w:rsidRPr="00000000">
        <w:rPr>
          <w:sz w:val="22"/>
          <w:szCs w:val="22"/>
          <w:rtl w:val="0"/>
        </w:rPr>
        <w:t xml:space="preserve">Didactics and Planned Educational Experiences</w:t>
      </w:r>
    </w:p>
    <w:p w:rsidR="00000000" w:rsidDel="00000000" w:rsidP="00000000" w:rsidRDefault="00000000" w:rsidRPr="00000000" w14:paraId="0000009E">
      <w:pPr>
        <w:spacing w:after="60" w:before="60" w:lineRule="auto"/>
        <w:rPr/>
      </w:pPr>
      <w:r w:rsidDel="00000000" w:rsidR="00000000" w:rsidRPr="00000000">
        <w:rPr>
          <w:rtl w:val="0"/>
        </w:rPr>
        <w:t xml:space="preserve">The Fellow must:</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a minimum of 2.5 hours per week (averaged over the fellowship) of planned educational experiences focused on ultrasound and directed toward fellow-level education, including in-person didactic sessions, hands-on scanning labs, interactive case reviews, morbidity and mortality conferences, journal club, administrative seminars, and research training (EUFAC IV.A.4.a.(1-2))</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 at least 70% of all ultrasound-related seminars, conferences, and journal clubs; regular journal club meetings will help fellows review landmark ultrasound studies and critically evaluate new research (EUFAC IV.A.4.e)</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regularly scheduled QA/QI image review sessions for quality assurance and education; faculty and fellows must jointly review a minimum of 750 total exams during the fellowship (EUFAC IV.A.4.b.(1))</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no less than 50% of ultrasound images acquired by the fellow are reviewed with timely, individualized feedback (EUFAC IV.A.4.c)</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all image review sessions are documented (EUFAC IV.A.4.d)</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scheduled interdisciplinary ultrasound educational rotations with Cardiology, Anesthesiology, Pulmonary/Critical Care, OB/GYN, Pediatric Emergency Medicine, and Vascular Ultrasound colleagues at UW Medicine</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longitudinal patient follow-up, including review of confirmatory or alternative imaging results for patients imaged clinically during the fellowship (EUFAC IV.A.8.a)</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Adhere to the program's required mode of attendance (in-person, virtual, or hybrid); no more than 20% of planned educational experiences may be asynchronous, remote, or virtual (EUFAC IV.A.4.a.(2))</w:t>
      </w:r>
    </w:p>
    <w:p w:rsidR="00000000" w:rsidDel="00000000" w:rsidP="00000000" w:rsidRDefault="00000000" w:rsidRPr="00000000" w14:paraId="000000A7">
      <w:pPr>
        <w:spacing w:after="40" w:before="40" w:lineRule="auto"/>
        <w:rPr/>
      </w:pPr>
      <w:r w:rsidDel="00000000" w:rsidR="00000000" w:rsidRPr="00000000">
        <w:rPr>
          <w:rtl w:val="0"/>
        </w:rPr>
      </w:r>
    </w:p>
    <w:p w:rsidR="00000000" w:rsidDel="00000000" w:rsidP="00000000" w:rsidRDefault="00000000" w:rsidRPr="00000000" w14:paraId="000000A8">
      <w:pPr>
        <w:pStyle w:val="Heading2"/>
        <w:rPr>
          <w:sz w:val="22"/>
          <w:szCs w:val="22"/>
        </w:rPr>
      </w:pPr>
      <w:r w:rsidDel="00000000" w:rsidR="00000000" w:rsidRPr="00000000">
        <w:rPr>
          <w:sz w:val="22"/>
          <w:szCs w:val="22"/>
          <w:rtl w:val="0"/>
        </w:rPr>
        <w:t xml:space="preserve">Ultrasound Image Acquisition and Interpretation</w:t>
      </w:r>
    </w:p>
    <w:p w:rsidR="00000000" w:rsidDel="00000000" w:rsidP="00000000" w:rsidRDefault="00000000" w:rsidRPr="00000000" w14:paraId="000000A9">
      <w:pPr>
        <w:spacing w:after="60" w:before="60" w:lineRule="auto"/>
        <w:rPr/>
      </w:pPr>
      <w:r w:rsidDel="00000000" w:rsidR="00000000" w:rsidRPr="00000000">
        <w:rPr>
          <w:rtl w:val="0"/>
        </w:rPr>
        <w:t xml:space="preserve">The Fellow must:</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Personally perform, acquire, and interpret a minimum of 1,000 ultrasound exams during training across all core AEMUS applications (EUFAC IV.A.5.a, II.D.2)</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Demonstrate progressive competency across all core AEMUS content areas as specified in the EUFAC Core Content Appendix, including adult and pediatric acute care applications (EUFAC IV.A.2.b, II.D.1)</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a minimum of four ultrasound image acquisition educational sessions per month, averaging a minimum of 12 hours per month of hands-on image acquisition in clinical or educational settings (EUFAC IV.A.5.c)</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Transition from direct to indirect faculty supervision during image acquisition commensurate with demonstrated experience and competency; core faculty are readily available for consultation at all times (EUFAC II.B.1.c, IV.A.5.c.(1))</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clinical and/or professional QI activities involving structured image review; QA/QI review images do not count toward the 1,000 required personally acquired exams (EUFAC IV.A.5.b)</w:t>
      </w:r>
    </w:p>
    <w:p w:rsidR="00000000" w:rsidDel="00000000" w:rsidP="00000000" w:rsidRDefault="00000000" w:rsidRPr="00000000" w14:paraId="000000AF">
      <w:pPr>
        <w:pStyle w:val="Heading2"/>
        <w:rPr>
          <w:sz w:val="22"/>
          <w:szCs w:val="22"/>
        </w:rPr>
      </w:pPr>
      <w:r w:rsidDel="00000000" w:rsidR="00000000" w:rsidRPr="00000000">
        <w:rPr>
          <w:sz w:val="22"/>
          <w:szCs w:val="22"/>
          <w:rtl w:val="0"/>
        </w:rPr>
        <w:t xml:space="preserve">Ultrasound Quality Assurance and Quality Improvement</w:t>
      </w:r>
    </w:p>
    <w:p w:rsidR="00000000" w:rsidDel="00000000" w:rsidP="00000000" w:rsidRDefault="00000000" w:rsidRPr="00000000" w14:paraId="000000B0">
      <w:pPr>
        <w:spacing w:after="60" w:before="60" w:lineRule="auto"/>
        <w:rPr/>
      </w:pPr>
      <w:r w:rsidDel="00000000" w:rsidR="00000000" w:rsidRPr="00000000">
        <w:rPr>
          <w:rtl w:val="0"/>
        </w:rPr>
        <w:t xml:space="preserve">QA/QI is a core and defining responsibility of the AEMUS Fellow. The Fellow must:</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all regularly scheduled QA/QI image review sessions throughout the fellowship, with faculty and fellow jointly reviewing a minimum of 750 total ultrasound exams (EUFAC IV.A.4.b.(1))</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Progress from participant to leader of QA/QI image review sessions, with the expectation of independently facilitating these sessions by the end of the fellowship year</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POCUS studies performed by emergency department clinicians across UW Medicine sites and provide individualized, constructive written and verbal feedback</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current evidence-based standards when evaluating image quality, technical adequacy, interpretive accuracy, and documentation completeness</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a systematic QA/QI process for the emergency ultrasound program, including feedback workflows, quality metric tracking, and trend identification</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the design and implementation of ultrasound-specific QI initiatives within the emergency department</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knowledge of ultrasound safety policies during QA review, including ALARA principles, infection control standards, probe and mode power applications, machine maintenance, and patient callback expectations (EUFAC VI.A.1.a.(3))</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all QA/QI image review sessions are documented (EUFAC IV.A.4.d)</w:t>
      </w:r>
    </w:p>
    <w:p w:rsidR="00000000" w:rsidDel="00000000" w:rsidP="00000000" w:rsidRDefault="00000000" w:rsidRPr="00000000" w14:paraId="000000B9">
      <w:pPr>
        <w:spacing w:after="40" w:before="40" w:lineRule="auto"/>
        <w:rPr/>
      </w:pPr>
      <w:r w:rsidDel="00000000" w:rsidR="00000000" w:rsidRPr="00000000">
        <w:rPr>
          <w:rtl w:val="0"/>
        </w:rPr>
      </w:r>
    </w:p>
    <w:p w:rsidR="00000000" w:rsidDel="00000000" w:rsidP="00000000" w:rsidRDefault="00000000" w:rsidRPr="00000000" w14:paraId="000000BA">
      <w:pPr>
        <w:pStyle w:val="Heading2"/>
        <w:rPr>
          <w:sz w:val="22"/>
          <w:szCs w:val="22"/>
        </w:rPr>
      </w:pPr>
      <w:r w:rsidDel="00000000" w:rsidR="00000000" w:rsidRPr="00000000">
        <w:rPr>
          <w:sz w:val="22"/>
          <w:szCs w:val="22"/>
          <w:rtl w:val="0"/>
        </w:rPr>
        <w:t xml:space="preserve">Ultrasound Education and Teaching</w:t>
      </w:r>
    </w:p>
    <w:p w:rsidR="00000000" w:rsidDel="00000000" w:rsidP="00000000" w:rsidRDefault="00000000" w:rsidRPr="00000000" w14:paraId="000000BB">
      <w:pPr>
        <w:spacing w:after="60" w:before="60" w:lineRule="auto"/>
        <w:rPr/>
      </w:pPr>
      <w:r w:rsidDel="00000000" w:rsidR="00000000" w:rsidRPr="00000000">
        <w:rPr>
          <w:rtl w:val="0"/>
        </w:rPr>
        <w:t xml:space="preserve">Education and teaching are central responsibilities of the AEMUS Fellow. The Fellow must:</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 minimum of 20 hours per month on average of hands-on ultrasound teaching to a variety of learners across the UW Medicine system and WWAMI region (EUFAC IV.C.3)</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Learners include: emergency medicine residents, UW and WWAMI medical students, emergency medicine fellows and attendings, advanced practice providers, flight nurses (Airlift Northwest), and interdisciplinary colleagues</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0" w:before="30" w:line="240" w:lineRule="auto"/>
        <w:ind w:left="108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Teaching settings include: emergency department scanning at all UW Medicine sites, dedicated scanning labs, simulation environments, in-person WWAMI sessions, and tele-guidance sessions across the five-state WWAMI region</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Prepare and deliver a minimum of four lectures on four separate AEMUS topics to a variety of learners, with fellowship director or faculty review and approval of newly developed content in advance (EUFAC IV.C.2.(a))</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proficiency in creating ultrasound-specific educational materials including slide presentations, scanning protocol guides, reference handouts, image-rich case libraries, and interactive teaching files (EUFAC IV.A.7.b)</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structured, real-time hands-on scanning instruction in the emergency department, applying progressive teaching approaches appropriate to each learner's level</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prehospital and aeromedical POCUS teaching to Airlift Northwest flight nurses, if elected, building on UW Medicine's position at the forefront of in-flight POCUS for patient care</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ultrasound education and care delivery in rural and remote settings, including through the UW/SEARHC Alaska collaboration, developing skills applicable to austere and critical access environments</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Explore innovative educational approaches including potential collaboration with UW engineering and industry partners in developing novel ultrasound educational tools and applications</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Receive ongoing structured teaching feedback from core faculty and progressively refine educational technique throughout the fellowship (EUFAC IV.A.7.a)</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 at least one national ultrasound meeting (e.g., SCUF Annual Meeting, ACEP, CORD) during the fellowship (EUFAC IV.C.4)</w:t>
      </w:r>
    </w:p>
    <w:p w:rsidR="00000000" w:rsidDel="00000000" w:rsidP="00000000" w:rsidRDefault="00000000" w:rsidRPr="00000000" w14:paraId="000000C7">
      <w:pPr>
        <w:spacing w:after="40" w:before="40" w:lineRule="auto"/>
        <w:rPr/>
      </w:pPr>
      <w:r w:rsidDel="00000000" w:rsidR="00000000" w:rsidRPr="00000000">
        <w:rPr>
          <w:rtl w:val="0"/>
        </w:rPr>
      </w:r>
    </w:p>
    <w:p w:rsidR="00000000" w:rsidDel="00000000" w:rsidP="00000000" w:rsidRDefault="00000000" w:rsidRPr="00000000" w14:paraId="000000C8">
      <w:pPr>
        <w:pStyle w:val="Heading2"/>
        <w:rPr>
          <w:sz w:val="22"/>
          <w:szCs w:val="22"/>
        </w:rPr>
      </w:pPr>
      <w:r w:rsidDel="00000000" w:rsidR="00000000" w:rsidRPr="00000000">
        <w:rPr>
          <w:sz w:val="22"/>
          <w:szCs w:val="22"/>
          <w:rtl w:val="0"/>
        </w:rPr>
        <w:t xml:space="preserve">Ultrasound Scholarship</w:t>
      </w:r>
    </w:p>
    <w:p w:rsidR="00000000" w:rsidDel="00000000" w:rsidP="00000000" w:rsidRDefault="00000000" w:rsidRPr="00000000" w14:paraId="000000C9">
      <w:pPr>
        <w:spacing w:after="60" w:before="60" w:lineRule="auto"/>
        <w:rPr/>
      </w:pPr>
      <w:r w:rsidDel="00000000" w:rsidR="00000000" w:rsidRPr="00000000">
        <w:rPr>
          <w:rtl w:val="0"/>
        </w:rPr>
        <w:t xml:space="preserve">The Fellow must:</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at least one scholarly project initiated during the fellowship, which may include original research, meta-analysis, systematic review, or other scholarly work, with the fellow listed as an author (EUFAC IV.B.2.a.(1), Appendix)</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and submit at least one manuscript for peer-reviewed publication; if data are not publishable, present findings at the institution, local, regional, or national level (EUFAC IV.B.2.a.(2-4))</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Submit at least one abstract or presentation for consideration at a local, regional, or national meeting, including SCUF, ACEP, or CORD (EUFAC IV.B.2.a.(4), Appendix)</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Demonstrate understanding of fundamental research principles including study design, data analysis, communication of findings to patients, and application to clinical ultrasound practice (EUFAC IV.B.1)</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Utilize statistical and scholarly support resources provided by the program and the University of Washington (EUFAC IV.B.3)</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Explore opportunities for innovative scholarship through collaboration with UW engineering and industry partners in developing novel ultrasound applications and devices</w:t>
      </w:r>
    </w:p>
    <w:p w:rsidR="00000000" w:rsidDel="00000000" w:rsidP="00000000" w:rsidRDefault="00000000" w:rsidRPr="00000000" w14:paraId="000000D0">
      <w:pPr>
        <w:spacing w:after="40" w:before="40" w:lineRule="auto"/>
        <w:rPr/>
      </w:pPr>
      <w:r w:rsidDel="00000000" w:rsidR="00000000" w:rsidRPr="00000000">
        <w:rPr>
          <w:rtl w:val="0"/>
        </w:rPr>
      </w:r>
    </w:p>
    <w:p w:rsidR="00000000" w:rsidDel="00000000" w:rsidP="00000000" w:rsidRDefault="00000000" w:rsidRPr="00000000" w14:paraId="000000D1">
      <w:pPr>
        <w:pStyle w:val="Heading2"/>
        <w:rPr>
          <w:sz w:val="22"/>
          <w:szCs w:val="22"/>
        </w:rPr>
      </w:pPr>
      <w:r w:rsidDel="00000000" w:rsidR="00000000" w:rsidRPr="00000000">
        <w:rPr>
          <w:sz w:val="22"/>
          <w:szCs w:val="22"/>
          <w:rtl w:val="0"/>
        </w:rPr>
        <w:t xml:space="preserve">Ultrasound Program Administration and Leadership</w:t>
      </w:r>
    </w:p>
    <w:p w:rsidR="00000000" w:rsidDel="00000000" w:rsidP="00000000" w:rsidRDefault="00000000" w:rsidRPr="00000000" w14:paraId="000000D2">
      <w:pPr>
        <w:spacing w:after="60" w:before="60" w:lineRule="auto"/>
        <w:rPr/>
      </w:pPr>
      <w:r w:rsidDel="00000000" w:rsidR="00000000" w:rsidRPr="00000000">
        <w:rPr>
          <w:rtl w:val="0"/>
        </w:rPr>
        <w:t xml:space="preserve">The Fellow must develop the administrative and leadership skills required to direct an emergency ultrasound program. Required administrative experiences include (EUFAC IV.A.6.c):</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billing reporting and audits, including POCUS-related CPT coding, documentation requirements for billing, reimbursement models, and compliance standards</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Attending hospital-wide or intradepartmental ultrasound committee meetings focused on governance, workflow, and program development</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Contributing to ultrasound-specific committees, including equipment procurement, protocol development, and policy creation</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Participating in ultrasound and AEMUS-specific privileging activities, gaining familiarity with credentialing processes relevant to establishing a POCUS program at a future institution</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working knowledge of POCUS image workflow management, including archiving platforms, EHR integration, medicolegal documentation, and chain-of-custody standards</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operational aspects of ultrasound equipment stewardship, including maintenance, transducer care, machine troubleshooting, and infection control (EUFAC VI.A.1.a.(2).(a), VI.A.1.a.(3).(c))</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Developing knowledge of financial and operational planning required to establish or grow an emergency ultrasound program in community, academic, or rural settings</w:t>
      </w:r>
    </w:p>
    <w:p w:rsidR="00000000" w:rsidDel="00000000" w:rsidP="00000000" w:rsidRDefault="00000000" w:rsidRPr="00000000" w14:paraId="000000DA">
      <w:pPr>
        <w:spacing w:after="40" w:before="40" w:lineRule="auto"/>
        <w:rPr/>
      </w:pPr>
      <w:r w:rsidDel="00000000" w:rsidR="00000000" w:rsidRPr="00000000">
        <w:rPr>
          <w:rtl w:val="0"/>
        </w:rPr>
      </w:r>
    </w:p>
    <w:p w:rsidR="00000000" w:rsidDel="00000000" w:rsidP="00000000" w:rsidRDefault="00000000" w:rsidRPr="00000000" w14:paraId="000000DB">
      <w:pPr>
        <w:pStyle w:val="Heading1"/>
        <w:pBdr>
          <w:bottom w:color="4b2e83" w:space="4" w:sz="6" w:val="single"/>
        </w:pBdr>
        <w:rPr>
          <w:sz w:val="22"/>
          <w:szCs w:val="22"/>
        </w:rPr>
      </w:pPr>
      <w:r w:rsidDel="00000000" w:rsidR="00000000" w:rsidRPr="00000000">
        <w:rPr>
          <w:sz w:val="22"/>
          <w:szCs w:val="22"/>
          <w:rtl w:val="0"/>
        </w:rPr>
        <w:t xml:space="preserve">Essential Patient Care Functions</w:t>
      </w:r>
    </w:p>
    <w:p w:rsidR="00000000" w:rsidDel="00000000" w:rsidP="00000000" w:rsidRDefault="00000000" w:rsidRPr="00000000" w14:paraId="000000DC">
      <w:pPr>
        <w:pStyle w:val="Heading2"/>
        <w:rPr>
          <w:sz w:val="22"/>
          <w:szCs w:val="22"/>
        </w:rPr>
      </w:pPr>
      <w:r w:rsidDel="00000000" w:rsidR="00000000" w:rsidRPr="00000000">
        <w:rPr>
          <w:sz w:val="22"/>
          <w:szCs w:val="22"/>
          <w:rtl w:val="0"/>
        </w:rPr>
        <w:t xml:space="preserve">Presence and Preparedness</w:t>
      </w:r>
    </w:p>
    <w:p w:rsidR="00000000" w:rsidDel="00000000" w:rsidP="00000000" w:rsidRDefault="00000000" w:rsidRPr="00000000" w14:paraId="000000DD">
      <w:pPr>
        <w:spacing w:after="60" w:before="60" w:lineRule="auto"/>
        <w:rPr/>
      </w:pPr>
      <w:r w:rsidDel="00000000" w:rsidR="00000000" w:rsidRPr="00000000">
        <w:rPr>
          <w:rtl w:val="0"/>
        </w:rPr>
        <w:t xml:space="preserve">The Fellow must:</w:t>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Present to work physically, mentally, and emotionally fit for duty as the attending of record</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Arrive at the patient care setting on schedule for all assigned shifts at all designated UW Medicine clinical sites</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Arrive in attire appropriate for the professional and safe delivery of emergency patient care</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Meet expectations for chart review and preparation prior to the start of each shift</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Satisfy all expectations that precede sign-out and departure, including structured handoff and timely follow-up on pending assessments, studies, or data that may alter near-term care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pStyle w:val="Heading2"/>
        <w:rPr>
          <w:sz w:val="22"/>
          <w:szCs w:val="22"/>
        </w:rPr>
      </w:pPr>
      <w:r w:rsidDel="00000000" w:rsidR="00000000" w:rsidRPr="00000000">
        <w:rPr>
          <w:sz w:val="22"/>
          <w:szCs w:val="22"/>
          <w:rtl w:val="0"/>
        </w:rPr>
        <w:t xml:space="preserve">Documentation</w:t>
      </w:r>
    </w:p>
    <w:p w:rsidR="00000000" w:rsidDel="00000000" w:rsidP="00000000" w:rsidRDefault="00000000" w:rsidRPr="00000000" w14:paraId="000000E5">
      <w:pPr>
        <w:spacing w:after="60" w:before="60" w:lineRule="auto"/>
        <w:rPr/>
      </w:pPr>
      <w:r w:rsidDel="00000000" w:rsidR="00000000" w:rsidRPr="00000000">
        <w:rPr>
          <w:rtl w:val="0"/>
        </w:rPr>
        <w:t xml:space="preserve">The Fellow must:</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patient health record documentation on the schedule prescribed by the program and medical center, including emergency department visit notes, procedure notes, and POCUS study interpretations</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ultrasound reports include findings as interpreted at the point of care, the name of the performing and interpreting clinician, and appear in the patient's medical record as a clinician-performed POCUS study (EUFAC II.D.5.a-d)</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Comply with EHR inbox management expectations, including timely responses to messages from patients and medical staff</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 all ultrasound studies in the POCUS archiving system per EUFAC workflow requirements</w:t>
      </w:r>
    </w:p>
    <w:p w:rsidR="00000000" w:rsidDel="00000000" w:rsidP="00000000" w:rsidRDefault="00000000" w:rsidRPr="00000000" w14:paraId="000000EA">
      <w:pPr>
        <w:spacing w:after="40" w:before="40" w:lineRule="auto"/>
        <w:rPr/>
      </w:pPr>
      <w:r w:rsidDel="00000000" w:rsidR="00000000" w:rsidRPr="00000000">
        <w:rPr>
          <w:rtl w:val="0"/>
        </w:rPr>
      </w:r>
    </w:p>
    <w:p w:rsidR="00000000" w:rsidDel="00000000" w:rsidP="00000000" w:rsidRDefault="00000000" w:rsidRPr="00000000" w14:paraId="000000EB">
      <w:pPr>
        <w:pStyle w:val="Heading2"/>
        <w:rPr>
          <w:sz w:val="22"/>
          <w:szCs w:val="22"/>
        </w:rPr>
      </w:pPr>
      <w:r w:rsidDel="00000000" w:rsidR="00000000" w:rsidRPr="00000000">
        <w:rPr>
          <w:sz w:val="22"/>
          <w:szCs w:val="22"/>
          <w:rtl w:val="0"/>
        </w:rPr>
        <w:t xml:space="preserve">Patient Care Communication</w:t>
      </w:r>
    </w:p>
    <w:p w:rsidR="00000000" w:rsidDel="00000000" w:rsidP="00000000" w:rsidRDefault="00000000" w:rsidRPr="00000000" w14:paraId="000000EC">
      <w:pPr>
        <w:spacing w:after="60" w:before="60" w:lineRule="auto"/>
        <w:rPr/>
      </w:pPr>
      <w:r w:rsidDel="00000000" w:rsidR="00000000" w:rsidRPr="00000000">
        <w:rPr>
          <w:rtl w:val="0"/>
        </w:rPr>
        <w:t xml:space="preserve">The Fellow must:</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 in a timely manner to pages, phone calls, and secure messaging in accordance with program expectations</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Remain within the program-prescribed geographic range while on shift or eligible for coverage</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effectively with interdisciplinary team members, including nursing staff, consultants, and administrative personnel</w:t>
      </w:r>
    </w:p>
    <w:p w:rsidR="00000000" w:rsidDel="00000000" w:rsidP="00000000" w:rsidRDefault="00000000" w:rsidRPr="00000000" w14:paraId="000000F0">
      <w:pPr>
        <w:spacing w:after="40" w:before="40" w:lineRule="auto"/>
        <w:rPr/>
      </w:pPr>
      <w:r w:rsidDel="00000000" w:rsidR="00000000" w:rsidRPr="00000000">
        <w:rPr>
          <w:rtl w:val="0"/>
        </w:rPr>
      </w:r>
    </w:p>
    <w:p w:rsidR="00000000" w:rsidDel="00000000" w:rsidP="00000000" w:rsidRDefault="00000000" w:rsidRPr="00000000" w14:paraId="000000F1">
      <w:pPr>
        <w:pStyle w:val="Heading2"/>
        <w:rPr>
          <w:sz w:val="22"/>
          <w:szCs w:val="22"/>
        </w:rPr>
      </w:pPr>
      <w:r w:rsidDel="00000000" w:rsidR="00000000" w:rsidRPr="00000000">
        <w:rPr>
          <w:sz w:val="22"/>
          <w:szCs w:val="22"/>
          <w:rtl w:val="0"/>
        </w:rPr>
        <w:t xml:space="preserve">Ultrasound Scan Volumes and Competency Milestones</w:t>
      </w:r>
    </w:p>
    <w:p w:rsidR="00000000" w:rsidDel="00000000" w:rsidP="00000000" w:rsidRDefault="00000000" w:rsidRPr="00000000" w14:paraId="000000F2">
      <w:pPr>
        <w:spacing w:after="60" w:before="60" w:lineRule="auto"/>
        <w:rPr/>
      </w:pPr>
      <w:r w:rsidDel="00000000" w:rsidR="00000000" w:rsidRPr="00000000">
        <w:rPr>
          <w:rtl w:val="0"/>
        </w:rPr>
        <w:t xml:space="preserve">The Fellow must:</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Meet the EUFAC minimum scan volume benchmark of 1,000 personally performed and interpreted ultrasound exams spanning core AEMUS content areas and diverse patient populations at all UW Medicine clinical sites (EUFAC IV.A.5.a)</w:t>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Meet program-specified minimum thresholds for emergency department patient encounters as the attending of record</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Achieve progressive competency milestones in all core AEMUS applications as assessed by the Clinical Competency Committee (CCC) at minimum semiannual intervals (EUFAC V.A.1, V.A.2)</w:t>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Demonstrate progressive authority and responsibility in ultrasound practice commensurate with experience, as delegated by the program director and faculty (EUFAC VI.A.2.b)</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Appropriately seek consultation and supervision from core fellowship faculty, who remain readily available for ultrasonography case consultation (EUFAC II.B.1.c, VI.A.2)</w:t>
      </w:r>
    </w:p>
    <w:p w:rsidR="00000000" w:rsidDel="00000000" w:rsidP="00000000" w:rsidRDefault="00000000" w:rsidRPr="00000000" w14:paraId="000000F8">
      <w:pPr>
        <w:spacing w:after="40" w:before="40" w:lineRule="auto"/>
        <w:rPr/>
      </w:pPr>
      <w:r w:rsidDel="00000000" w:rsidR="00000000" w:rsidRPr="00000000">
        <w:rPr>
          <w:rtl w:val="0"/>
        </w:rPr>
      </w:r>
    </w:p>
    <w:p w:rsidR="00000000" w:rsidDel="00000000" w:rsidP="00000000" w:rsidRDefault="00000000" w:rsidRPr="00000000" w14:paraId="000000F9">
      <w:pPr>
        <w:pStyle w:val="Heading1"/>
        <w:pBdr>
          <w:bottom w:color="4b2e83" w:space="4" w:sz="6" w:val="single"/>
        </w:pBdr>
        <w:rPr>
          <w:sz w:val="22"/>
          <w:szCs w:val="22"/>
        </w:rPr>
      </w:pPr>
      <w:r w:rsidDel="00000000" w:rsidR="00000000" w:rsidRPr="00000000">
        <w:rPr>
          <w:sz w:val="22"/>
          <w:szCs w:val="22"/>
          <w:rtl w:val="0"/>
        </w:rPr>
        <w:t xml:space="preserve">Essential Shift and Schedule Functions</w:t>
      </w:r>
    </w:p>
    <w:p w:rsidR="00000000" w:rsidDel="00000000" w:rsidP="00000000" w:rsidRDefault="00000000" w:rsidRPr="00000000" w14:paraId="000000FA">
      <w:pPr>
        <w:pStyle w:val="Heading2"/>
        <w:rPr>
          <w:sz w:val="22"/>
          <w:szCs w:val="22"/>
        </w:rPr>
      </w:pPr>
      <w:r w:rsidDel="00000000" w:rsidR="00000000" w:rsidRPr="00000000">
        <w:rPr>
          <w:sz w:val="22"/>
          <w:szCs w:val="22"/>
          <w:rtl w:val="0"/>
        </w:rPr>
        <w:t xml:space="preserve">Clinical Work Hours</w:t>
      </w:r>
    </w:p>
    <w:p w:rsidR="00000000" w:rsidDel="00000000" w:rsidP="00000000" w:rsidRDefault="00000000" w:rsidRPr="00000000" w14:paraId="000000FB">
      <w:pPr>
        <w:spacing w:after="60" w:before="60" w:lineRule="auto"/>
        <w:rPr/>
      </w:pPr>
      <w:r w:rsidDel="00000000" w:rsidR="00000000" w:rsidRPr="00000000">
        <w:rPr>
          <w:rtl w:val="0"/>
        </w:rPr>
        <w:t xml:space="preserve">The Fellow must comply with EUFAC and UW GME Non-ACGME fellowship duty hour requirements:</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Clinical and educational work hours must not exceed 80 hours per week, averaged over a four-week period, inclusive of all in-house clinical and educational activities, clinical work done from home, and moonlighting (EUFAC VI.E.1)</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Fellows should not be contracted to work more than 20 clinical hours per week, averaged over the length of the fellowship (EUFAC VI.E.1.a)</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Clinical and educational work periods must not exceed 24 hours of continuous scheduled clinical assignments (EUFAC VI.E.3.a)</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Fellows should have eight hours off between scheduled clinical work and education periods (EUFAC VI.E.2.b)</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Fellows must be scheduled for a minimum of one day in seven free of clinical work and required education, averaged over four weeks; at-home call cannot be assigned on these free days (EUFAC VI.E.2.c)</w:t>
      </w:r>
    </w:p>
    <w:p w:rsidR="00000000" w:rsidDel="00000000" w:rsidP="00000000" w:rsidRDefault="00000000" w:rsidRPr="00000000" w14:paraId="00000101">
      <w:pPr>
        <w:spacing w:after="40" w:before="40" w:lineRule="auto"/>
        <w:rPr/>
      </w:pPr>
      <w:r w:rsidDel="00000000" w:rsidR="00000000" w:rsidRPr="00000000">
        <w:rPr>
          <w:rtl w:val="0"/>
        </w:rPr>
      </w:r>
    </w:p>
    <w:p w:rsidR="00000000" w:rsidDel="00000000" w:rsidP="00000000" w:rsidRDefault="00000000" w:rsidRPr="00000000" w14:paraId="00000102">
      <w:pPr>
        <w:pStyle w:val="Heading2"/>
        <w:rPr>
          <w:sz w:val="22"/>
          <w:szCs w:val="22"/>
        </w:rPr>
      </w:pPr>
      <w:r w:rsidDel="00000000" w:rsidR="00000000" w:rsidRPr="00000000">
        <w:rPr>
          <w:sz w:val="22"/>
          <w:szCs w:val="22"/>
          <w:rtl w:val="0"/>
        </w:rPr>
        <w:t xml:space="preserve">Moonlighting</w:t>
      </w:r>
    </w:p>
    <w:p w:rsidR="00000000" w:rsidDel="00000000" w:rsidP="00000000" w:rsidRDefault="00000000" w:rsidRPr="00000000" w14:paraId="00000103">
      <w:pPr>
        <w:spacing w:after="60" w:before="60" w:lineRule="auto"/>
        <w:rPr/>
      </w:pPr>
      <w:r w:rsidDel="00000000" w:rsidR="00000000" w:rsidRPr="00000000">
        <w:rPr>
          <w:rtl w:val="0"/>
        </w:rPr>
        <w:t xml:space="preserve">The Fellow must:</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any internal or external moonlighting does not interfere with the ability to achieve fellowship goals and objectives, does not compromise fitness for duty, and does not endanger patient safety (EUFAC VI.E.4.a)</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Count all moonlighting hours (internal and external) toward the 80-hour maximum weekly limit (EUFAC VI.E.4.b)</w:t>
      </w:r>
    </w:p>
    <w:p w:rsidR="00000000" w:rsidDel="00000000" w:rsidP="00000000" w:rsidRDefault="00000000" w:rsidRPr="00000000" w14:paraId="00000106">
      <w:pPr>
        <w:pStyle w:val="Heading2"/>
        <w:rPr>
          <w:sz w:val="22"/>
          <w:szCs w:val="22"/>
        </w:rPr>
      </w:pPr>
      <w:r w:rsidDel="00000000" w:rsidR="00000000" w:rsidRPr="00000000">
        <w:rPr>
          <w:sz w:val="22"/>
          <w:szCs w:val="22"/>
          <w:rtl w:val="0"/>
        </w:rPr>
        <w:t xml:space="preserve">Clinical Settings</w:t>
      </w:r>
    </w:p>
    <w:p w:rsidR="00000000" w:rsidDel="00000000" w:rsidP="00000000" w:rsidRDefault="00000000" w:rsidRPr="00000000" w14:paraId="00000107">
      <w:pPr>
        <w:spacing w:after="60" w:before="60" w:lineRule="auto"/>
        <w:rPr/>
      </w:pPr>
      <w:r w:rsidDel="00000000" w:rsidR="00000000" w:rsidRPr="00000000">
        <w:rPr>
          <w:rtl w:val="0"/>
        </w:rPr>
        <w:t xml:space="preserve">The Fellow must complete assigned shifts and educational experiences across UW Medicine clinical sites and regional partner programs:</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Harborview Medical Center (HMC) — primary clinical site; Level I adult and pediatric trauma and burn center, regional stroke center, and DMCC for Seattle and King County; approximately 65,000 patients/year across 68 ED beds</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Medical Center – Montlake — tertiary/quaternary care center serving patients on novel chemotherapies, second and third organ transplants, complex cardiology, and high-risk obstetric cases</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UW Medical Center – Northwest — full-service community academic medical center in North Seattle providing broad general emergency medicine experience</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Interdisciplinary ultrasound rotation experiences with Cardiology, Anesthesiology, Pulmonary/Critical Care, OB/GYN, Pediatric Emergency Medicine, and Vascular Ultrasound</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Airlift Northwest — prehospital and aeromedical POCUS experience with flight nurses in rotary and fixed-wing aircraft, if elected</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WWAMI medical student ultrasound education activities, including in-person and tele-guidance scanning sessions </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POCUS education and care delivery in remote areas of Alaska, if elected</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Away rotations outside the greater Seattle region are optional/elective and not required for program completion</w:t>
      </w:r>
    </w:p>
    <w:p w:rsidR="00000000" w:rsidDel="00000000" w:rsidP="00000000" w:rsidRDefault="00000000" w:rsidRPr="00000000" w14:paraId="00000110">
      <w:pPr>
        <w:pStyle w:val="Heading2"/>
        <w:rPr>
          <w:sz w:val="22"/>
          <w:szCs w:val="22"/>
        </w:rPr>
      </w:pPr>
      <w:r w:rsidDel="00000000" w:rsidR="00000000" w:rsidRPr="00000000">
        <w:rPr>
          <w:sz w:val="22"/>
          <w:szCs w:val="22"/>
          <w:rtl w:val="0"/>
        </w:rPr>
        <w:t xml:space="preserve">Shift Length and Timing</w:t>
      </w:r>
    </w:p>
    <w:p w:rsidR="00000000" w:rsidDel="00000000" w:rsidP="00000000" w:rsidRDefault="00000000" w:rsidRPr="00000000" w14:paraId="00000111">
      <w:pPr>
        <w:spacing w:after="60" w:before="60" w:lineRule="auto"/>
        <w:rPr/>
      </w:pPr>
      <w:r w:rsidDel="00000000" w:rsidR="00000000" w:rsidRPr="00000000">
        <w:rPr>
          <w:rtl w:val="0"/>
        </w:rPr>
        <w:t xml:space="preserve">The Fellow must:</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8 emergency department attending clinical shifts per month, which may include daytime, swing, night, weekend, and holiday shifts</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assigned ultrasound scanning and teaching shifts (typically 2-4 hours) in settings deemed essential by the program</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Comply with designated break lengths to meet personal needs without impacting patient care</w:t>
      </w:r>
    </w:p>
    <w:p w:rsidR="00000000" w:rsidDel="00000000" w:rsidP="00000000" w:rsidRDefault="00000000" w:rsidRPr="00000000" w14:paraId="00000115">
      <w:pPr>
        <w:spacing w:after="40" w:before="40" w:lineRule="auto"/>
        <w:rPr/>
      </w:pPr>
      <w:r w:rsidDel="00000000" w:rsidR="00000000" w:rsidRPr="00000000">
        <w:rPr>
          <w:rtl w:val="0"/>
        </w:rPr>
      </w:r>
    </w:p>
    <w:p w:rsidR="00000000" w:rsidDel="00000000" w:rsidP="00000000" w:rsidRDefault="00000000" w:rsidRPr="00000000" w14:paraId="00000116">
      <w:pPr>
        <w:pStyle w:val="Heading1"/>
        <w:pBdr>
          <w:bottom w:color="4b2e83" w:space="4" w:sz="6" w:val="single"/>
        </w:pBdr>
        <w:rPr>
          <w:sz w:val="22"/>
          <w:szCs w:val="22"/>
        </w:rPr>
      </w:pPr>
      <w:r w:rsidDel="00000000" w:rsidR="00000000" w:rsidRPr="00000000">
        <w:rPr>
          <w:sz w:val="22"/>
          <w:szCs w:val="22"/>
          <w:rtl w:val="0"/>
        </w:rPr>
        <w:t xml:space="preserve">Fellow Evaluation and Assessment</w:t>
      </w:r>
    </w:p>
    <w:p w:rsidR="00000000" w:rsidDel="00000000" w:rsidP="00000000" w:rsidRDefault="00000000" w:rsidRPr="00000000" w14:paraId="00000117">
      <w:pPr>
        <w:spacing w:after="60" w:before="60" w:lineRule="auto"/>
        <w:rPr/>
      </w:pPr>
      <w:r w:rsidDel="00000000" w:rsidR="00000000" w:rsidRPr="00000000">
        <w:rPr>
          <w:rtl w:val="0"/>
        </w:rPr>
        <w:t xml:space="preserve">The Fellow must participate in and cooperate with all evaluation processes as required by EUFAC and UW GME:</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semiannual CCC review of performance, including documented evaluation with feedback (EUFAC V.A.1.b.(1).(a))</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Evaluations must be accessible to the fellow in accordance with institutional policy (EUFAC V.A.2.c)</w:t>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Receive a summative evaluation from the program director upon completion, which becomes part of the permanent record and verifies sufficient competence to enter AEMUS practice without direct supervision (EUFAC V.A.3.a)</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annual written confidential evaluations of core fellowship faculty (EUFAC V.B.3) and the program (EUFAC V.C.1.(7).(a))</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the Annual Program Evaluation process through the Program Evaluation Committee, which includes at least one fellow representative (EUFAC V.C.1.b)</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Eligible graduates are strongly encouraged to sit for the ABEM FPD AEMUS certifying examination </w:t>
      </w:r>
    </w:p>
    <w:p w:rsidR="00000000" w:rsidDel="00000000" w:rsidP="00000000" w:rsidRDefault="00000000" w:rsidRPr="00000000" w14:paraId="0000011E">
      <w:pPr>
        <w:spacing w:after="40" w:before="40" w:lineRule="auto"/>
        <w:rPr/>
      </w:pPr>
      <w:r w:rsidDel="00000000" w:rsidR="00000000" w:rsidRPr="00000000">
        <w:rPr>
          <w:rtl w:val="0"/>
        </w:rPr>
      </w:r>
    </w:p>
    <w:p w:rsidR="00000000" w:rsidDel="00000000" w:rsidP="00000000" w:rsidRDefault="00000000" w:rsidRPr="00000000" w14:paraId="0000011F">
      <w:pPr>
        <w:pStyle w:val="Heading1"/>
        <w:pBdr>
          <w:bottom w:color="4b2e83" w:space="4" w:sz="6" w:val="single"/>
        </w:pBdr>
        <w:rPr>
          <w:sz w:val="22"/>
          <w:szCs w:val="22"/>
        </w:rPr>
      </w:pPr>
      <w:r w:rsidDel="00000000" w:rsidR="00000000" w:rsidRPr="00000000">
        <w:rPr>
          <w:sz w:val="22"/>
          <w:szCs w:val="22"/>
          <w:rtl w:val="0"/>
        </w:rPr>
        <w:t xml:space="preserve">Essential Cognitive Functions</w:t>
      </w:r>
    </w:p>
    <w:p w:rsidR="00000000" w:rsidDel="00000000" w:rsidP="00000000" w:rsidRDefault="00000000" w:rsidRPr="00000000" w14:paraId="00000120">
      <w:pPr>
        <w:spacing w:after="60" w:before="60" w:lineRule="auto"/>
        <w:rPr/>
      </w:pPr>
      <w:r w:rsidDel="00000000" w:rsidR="00000000" w:rsidRPr="00000000">
        <w:rPr>
          <w:rtl w:val="0"/>
        </w:rPr>
        <w:t xml:space="preserve">The Fellow must be able to:</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Synthesize complex clinical and sonographic information rapidly and accurately to formulate diagnoses and management plans in a high-acuity emergency medicine environment, including the Level I trauma, burn, and stroke cases encountered at Harborview Medical Center</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advanced knowledge of ultrasound physics, image optimization, artifact recognition, and transducer selection to acquire and interpret diagnostic-quality studies across all core AEMUS content areas</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sustained attention and vigilance across variable-length clinical shifts and extended scanning sessions</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Critically appraise landmark and current ultrasound literature and apply findings to clinical practice and quality improvement</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Recognize the limits of their own ultrasound knowledge and experience and appropriately seek faculty supervision or consultation (EUFAC VI.A.1)</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Adapt clinical reasoning and ultrasound interpretation across diverse patient populations of all ages and genders, including pediatric, obstetric, trauma, transplant, oncology, and critically ill patients (EUFAC II.D.2, IV.A.6.b)</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Prioritize and manage multiple simultaneous patient care and educational demands as the attending of record and fellow educator</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and teach a structured, reproducible approach to POCUS image acquisition, interpretation, feedback delivery, and quality assurance</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knowledge of medicolegal documentation, image workflow management, reimbursement, and equipment maintenance relevant to AEMUS program administration (EUFAC Int. A)</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ALARA principles and ultrasound safety standards in clinical and teaching practice (EUFAC VI.A.1.a.(3).(e))</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Adapt POCUS technique and clinical decision-making to austere, resource-limited, and prehospital environments, including aeromedical and remote Alaska settings</w:t>
      </w:r>
    </w:p>
    <w:p w:rsidR="00000000" w:rsidDel="00000000" w:rsidP="00000000" w:rsidRDefault="00000000" w:rsidRPr="00000000" w14:paraId="0000012C">
      <w:pPr>
        <w:pStyle w:val="Heading1"/>
        <w:pBdr>
          <w:bottom w:color="4b2e83" w:space="4" w:sz="6" w:val="single"/>
        </w:pBdr>
        <w:rPr>
          <w:sz w:val="22"/>
          <w:szCs w:val="22"/>
        </w:rPr>
      </w:pPr>
      <w:r w:rsidDel="00000000" w:rsidR="00000000" w:rsidRPr="00000000">
        <w:rPr>
          <w:sz w:val="22"/>
          <w:szCs w:val="22"/>
          <w:rtl w:val="0"/>
        </w:rPr>
        <w:t xml:space="preserve">Essential Communication Functions</w:t>
      </w:r>
    </w:p>
    <w:p w:rsidR="00000000" w:rsidDel="00000000" w:rsidP="00000000" w:rsidRDefault="00000000" w:rsidRPr="00000000" w14:paraId="0000012D">
      <w:pPr>
        <w:pStyle w:val="Heading2"/>
        <w:rPr>
          <w:sz w:val="22"/>
          <w:szCs w:val="22"/>
        </w:rPr>
      </w:pPr>
      <w:r w:rsidDel="00000000" w:rsidR="00000000" w:rsidRPr="00000000">
        <w:rPr>
          <w:sz w:val="22"/>
          <w:szCs w:val="22"/>
          <w:rtl w:val="0"/>
        </w:rPr>
        <w:t xml:space="preserve">Verbal Communication</w:t>
      </w:r>
    </w:p>
    <w:p w:rsidR="00000000" w:rsidDel="00000000" w:rsidP="00000000" w:rsidRDefault="00000000" w:rsidRPr="00000000" w14:paraId="0000012E">
      <w:pPr>
        <w:spacing w:after="60" w:before="60" w:lineRule="auto"/>
        <w:rPr/>
      </w:pPr>
      <w:r w:rsidDel="00000000" w:rsidR="00000000" w:rsidRPr="00000000">
        <w:rPr>
          <w:rtl w:val="0"/>
        </w:rPr>
        <w:t xml:space="preserve">The Fellow must be able to:</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clinical and sonographic information clearly and concisely to patients, families, and care team members in real time</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structured verbal handoffs and sign-outs, including communication of pending studies and follow-up responsibilities (EUFAC VI.D)</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 clear, learner-appropriate ultrasound instruction and real-time scanning feedback to medical students, residents, flight nurses, and other learners across the UW Medicine system and WWAMI region</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constructive QA/QI feedback to emergency department clinicians on POCUS studies in a manner that promotes quality improvement and professional development</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Engage effectively with interdisciplinary consultants across Cardiology, Anesthesiology, Pulmonary/Critical Care, OB/GYN, and other services regarding ultrasound findings and clinical implications</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 to pages, calls, and messages in a timely and professional manner</w:t>
      </w:r>
    </w:p>
    <w:p w:rsidR="00000000" w:rsidDel="00000000" w:rsidP="00000000" w:rsidRDefault="00000000" w:rsidRPr="00000000" w14:paraId="00000135">
      <w:pPr>
        <w:spacing w:after="40" w:before="40" w:lineRule="auto"/>
        <w:rPr/>
      </w:pPr>
      <w:r w:rsidDel="00000000" w:rsidR="00000000" w:rsidRPr="00000000">
        <w:rPr>
          <w:rtl w:val="0"/>
        </w:rPr>
      </w:r>
    </w:p>
    <w:p w:rsidR="00000000" w:rsidDel="00000000" w:rsidP="00000000" w:rsidRDefault="00000000" w:rsidRPr="00000000" w14:paraId="00000136">
      <w:pPr>
        <w:pStyle w:val="Heading2"/>
        <w:rPr>
          <w:sz w:val="22"/>
          <w:szCs w:val="22"/>
        </w:rPr>
      </w:pPr>
      <w:r w:rsidDel="00000000" w:rsidR="00000000" w:rsidRPr="00000000">
        <w:rPr>
          <w:sz w:val="22"/>
          <w:szCs w:val="22"/>
          <w:rtl w:val="0"/>
        </w:rPr>
        <w:t xml:space="preserve">Written Communication</w:t>
      </w:r>
    </w:p>
    <w:p w:rsidR="00000000" w:rsidDel="00000000" w:rsidP="00000000" w:rsidRDefault="00000000" w:rsidRPr="00000000" w14:paraId="00000137">
      <w:pPr>
        <w:spacing w:after="60" w:before="60" w:lineRule="auto"/>
        <w:rPr/>
      </w:pPr>
      <w:r w:rsidDel="00000000" w:rsidR="00000000" w:rsidRPr="00000000">
        <w:rPr>
          <w:rtl w:val="0"/>
        </w:rPr>
        <w:t xml:space="preserve">The Fellow must be able to:</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Produce clear, accurate, and timely POCUS study reports and emergency department documentation meeting EUFAC standards (EUFAC II.D.5)</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 scholarly writing in preparation for peer-reviewed submission, including manuscript drafting, revision, and authorship (EUFAC IV.B.2, Appendix)</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Prepare written ultrasound teaching materials, including educational lectures, scanning protocol handouts, and reference guides (EUFAC IV.A.7.b, IV.C.2)</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written QA/QI feedback on ultrasound studies in a manner that is informative, evidence-based, constructive, and promotes quality improvement (EUFAC VI.A.1.b)</w:t>
      </w:r>
    </w:p>
    <w:p w:rsidR="00000000" w:rsidDel="00000000" w:rsidP="00000000" w:rsidRDefault="00000000" w:rsidRPr="00000000" w14:paraId="0000013C">
      <w:pPr>
        <w:spacing w:after="40" w:before="40" w:lineRule="auto"/>
        <w:rPr/>
      </w:pPr>
      <w:r w:rsidDel="00000000" w:rsidR="00000000" w:rsidRPr="00000000">
        <w:rPr>
          <w:rtl w:val="0"/>
        </w:rPr>
      </w:r>
    </w:p>
    <w:p w:rsidR="00000000" w:rsidDel="00000000" w:rsidP="00000000" w:rsidRDefault="00000000" w:rsidRPr="00000000" w14:paraId="0000013D">
      <w:pPr>
        <w:pStyle w:val="Heading1"/>
        <w:pBdr>
          <w:bottom w:color="4b2e83" w:space="4" w:sz="6" w:val="single"/>
        </w:pBdr>
        <w:rPr>
          <w:sz w:val="22"/>
          <w:szCs w:val="22"/>
        </w:rPr>
      </w:pPr>
      <w:r w:rsidDel="00000000" w:rsidR="00000000" w:rsidRPr="00000000">
        <w:rPr>
          <w:sz w:val="22"/>
          <w:szCs w:val="22"/>
          <w:rtl w:val="0"/>
        </w:rPr>
        <w:t xml:space="preserve">Essential Physical Functions</w:t>
      </w:r>
    </w:p>
    <w:p w:rsidR="00000000" w:rsidDel="00000000" w:rsidP="00000000" w:rsidRDefault="00000000" w:rsidRPr="00000000" w14:paraId="0000013E">
      <w:pPr>
        <w:spacing w:after="60" w:before="60" w:lineRule="auto"/>
        <w:rPr/>
      </w:pPr>
      <w:r w:rsidDel="00000000" w:rsidR="00000000" w:rsidRPr="00000000">
        <w:rPr>
          <w:rtl w:val="0"/>
        </w:rPr>
      </w:r>
    </w:p>
    <w:p w:rsidR="00000000" w:rsidDel="00000000" w:rsidP="00000000" w:rsidRDefault="00000000" w:rsidRPr="00000000" w14:paraId="0000013F">
      <w:pPr>
        <w:spacing w:after="60" w:before="60" w:lineRule="auto"/>
        <w:rPr/>
      </w:pPr>
      <w:r w:rsidDel="00000000" w:rsidR="00000000" w:rsidRPr="00000000">
        <w:rPr>
          <w:rtl w:val="0"/>
        </w:rPr>
        <w:t xml:space="preserve">The Fellow must be able to:</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a stationary position or traverse the clinical environment for extended periods during clinical shifts and scanning sessions across all UW Medicine clinical sites</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Transport and maneuver ultrasound equipment, including portable machines, to patient bedsides across a variety of clinical settings including emergency departments, resuscitation bays, trauma bays, procedural areas, and educational scanning labs</w:t>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Position, detect, and operate ultrasound transducers with precision across a range of anatomical windows and patient body habitus, using endocavitary, phased-array, curvilinear, and high-frequency linear transducers (EUFAC II.D.3)</w:t>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Apply sufficient compression and transducer pressure to acquire diagnostic-quality ultrasound images across diverse clinical scenarios</w:t>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Retrieve items from ground-level storage and attain materials from elevated surfaces during clinical and procedural activities</w:t>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Communicate with patients and team members verbally in real-time clinical settings</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Input data and documentation into electronic health record and POCUS archiving systems</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Determine, identify, assess, and recognize sonographic findings on ultrasound screens under variable lighting conditions, including darkened examination environments</w:t>
      </w:r>
    </w:p>
    <w:p w:rsidR="00000000" w:rsidDel="00000000" w:rsidP="00000000" w:rsidRDefault="00000000" w:rsidRPr="00000000" w14:paraId="000001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repetitive movement of the upper extremities during scanning sessions involving multiple consecutive patients or extended hands-on teaching sessions</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 ultrasound-guided procedures requiring fine manual dexterity and spatial coordination (e.g., vascular access, thoracentesis, paracentesis, pericardiocentesis, nerve blocks)</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Adhere to infection control requirements, including ultrasound machine and transducer decontamination and appropriate donning and doffing of personal protective equipment (EUFAC VI.A.1.a.(2).(b), VI.A.1.a.(3).(a))</w:t>
      </w:r>
    </w:p>
    <w:p w:rsidR="00000000" w:rsidDel="00000000" w:rsidP="00000000" w:rsidRDefault="00000000" w:rsidRPr="00000000" w14:paraId="0000014B">
      <w:pPr>
        <w:spacing w:after="40" w:before="40" w:lineRule="auto"/>
        <w:rPr/>
      </w:pPr>
      <w:r w:rsidDel="00000000" w:rsidR="00000000" w:rsidRPr="00000000">
        <w:rPr>
          <w:rtl w:val="0"/>
        </w:rPr>
      </w:r>
    </w:p>
    <w:p w:rsidR="00000000" w:rsidDel="00000000" w:rsidP="00000000" w:rsidRDefault="00000000" w:rsidRPr="00000000" w14:paraId="0000014C">
      <w:pPr>
        <w:pStyle w:val="Heading2"/>
        <w:rPr>
          <w:sz w:val="22"/>
          <w:szCs w:val="22"/>
        </w:rPr>
      </w:pPr>
      <w:r w:rsidDel="00000000" w:rsidR="00000000" w:rsidRPr="00000000">
        <w:rPr>
          <w:sz w:val="22"/>
          <w:szCs w:val="22"/>
          <w:rtl w:val="0"/>
        </w:rPr>
        <w:t xml:space="preserve">ADA-Compliant Language Reference</w:t>
      </w:r>
    </w:p>
    <w:p w:rsidR="00000000" w:rsidDel="00000000" w:rsidP="00000000" w:rsidRDefault="00000000" w:rsidRPr="00000000" w14:paraId="0000014D">
      <w:pPr>
        <w:spacing w:after="60" w:before="60" w:lineRule="auto"/>
        <w:rPr/>
      </w:pPr>
      <w:r w:rsidDel="00000000" w:rsidR="00000000" w:rsidRPr="00000000">
        <w:rPr>
          <w:rtl w:val="0"/>
        </w:rPr>
        <w:t xml:space="preserve">In describing essential functions, the following inclusive terminology is used:</w:t>
      </w:r>
    </w:p>
    <w:p w:rsidR="00000000" w:rsidDel="00000000" w:rsidP="00000000" w:rsidRDefault="00000000" w:rsidRPr="00000000" w14:paraId="0000014E">
      <w:pPr>
        <w:spacing w:after="40" w:before="4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860"/>
        <w:tblGridChange w:id="0">
          <w:tblGrid>
            <w:gridCol w:w="4500"/>
            <w:gridCol w:w="486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4b2e83" w:val="clear"/>
            <w:tcMar>
              <w:top w:w="80.0" w:type="dxa"/>
              <w:left w:w="120.0" w:type="dxa"/>
              <w:bottom w:w="80.0" w:type="dxa"/>
              <w:right w:w="120.0" w:type="dxa"/>
            </w:tcMar>
          </w:tcPr>
          <w:p w:rsidR="00000000" w:rsidDel="00000000" w:rsidP="00000000" w:rsidRDefault="00000000" w:rsidRPr="00000000" w14:paraId="0000014F">
            <w:pPr>
              <w:rPr/>
            </w:pPr>
            <w:r w:rsidDel="00000000" w:rsidR="00000000" w:rsidRPr="00000000">
              <w:rPr>
                <w:b w:val="1"/>
                <w:bCs w:val="1"/>
                <w:color w:val="ffffff"/>
                <w:rtl w:val="0"/>
              </w:rPr>
              <w:t xml:space="preserve">Inclusive Term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4b2e83" w:val="clear"/>
            <w:tcMar>
              <w:top w:w="80.0" w:type="dxa"/>
              <w:left w:w="120.0" w:type="dxa"/>
              <w:bottom w:w="80.0" w:type="dxa"/>
              <w:right w:w="120.0" w:type="dxa"/>
            </w:tcMar>
          </w:tcPr>
          <w:p w:rsidR="00000000" w:rsidDel="00000000" w:rsidP="00000000" w:rsidRDefault="00000000" w:rsidRPr="00000000" w14:paraId="00000150">
            <w:pPr>
              <w:rPr/>
            </w:pPr>
            <w:r w:rsidDel="00000000" w:rsidR="00000000" w:rsidRPr="00000000">
              <w:rPr>
                <w:b w:val="1"/>
                <w:bCs w:val="1"/>
                <w:color w:val="ffffff"/>
                <w:rtl w:val="0"/>
              </w:rPr>
              <w:t xml:space="preserve">Example of Physical Demand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1">
            <w:pPr>
              <w:rPr/>
            </w:pPr>
            <w:r w:rsidDel="00000000" w:rsidR="00000000" w:rsidRPr="00000000">
              <w:rPr>
                <w:color w:val="000000"/>
                <w:rtl w:val="0"/>
              </w:rPr>
              <w:t xml:space="preserve">Move / Traverse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2">
            <w:pPr>
              <w:rPr/>
            </w:pPr>
            <w:r w:rsidDel="00000000" w:rsidR="00000000" w:rsidRPr="00000000">
              <w:rPr>
                <w:color w:val="000000"/>
                <w:rtl w:val="0"/>
              </w:rPr>
              <w:t xml:space="preserve">Walk, run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3">
            <w:pPr>
              <w:rPr/>
            </w:pPr>
            <w:r w:rsidDel="00000000" w:rsidR="00000000" w:rsidRPr="00000000">
              <w:rPr>
                <w:color w:val="000000"/>
                <w:rtl w:val="0"/>
              </w:rPr>
              <w:t xml:space="preserve">Stationary position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4">
            <w:pPr>
              <w:rPr/>
            </w:pPr>
            <w:r w:rsidDel="00000000" w:rsidR="00000000" w:rsidRPr="00000000">
              <w:rPr>
                <w:color w:val="000000"/>
                <w:rtl w:val="0"/>
              </w:rPr>
              <w:t xml:space="preserve">Sit, stand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5">
            <w:pPr>
              <w:rPr/>
            </w:pPr>
            <w:r w:rsidDel="00000000" w:rsidR="00000000" w:rsidRPr="00000000">
              <w:rPr>
                <w:color w:val="000000"/>
                <w:rtl w:val="0"/>
              </w:rPr>
              <w:t xml:space="preserve">Transport / Maneuver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6">
            <w:pPr>
              <w:rPr/>
            </w:pPr>
            <w:r w:rsidDel="00000000" w:rsidR="00000000" w:rsidRPr="00000000">
              <w:rPr>
                <w:color w:val="000000"/>
                <w:rtl w:val="0"/>
              </w:rPr>
              <w:t xml:space="preserve">Carry, push, pull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7">
            <w:pPr>
              <w:rPr/>
            </w:pPr>
            <w:r w:rsidDel="00000000" w:rsidR="00000000" w:rsidRPr="00000000">
              <w:rPr>
                <w:color w:val="000000"/>
                <w:rtl w:val="0"/>
              </w:rPr>
              <w:t xml:space="preserve">Position, detect, operate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8">
            <w:pPr>
              <w:rPr/>
            </w:pPr>
            <w:r w:rsidDel="00000000" w:rsidR="00000000" w:rsidRPr="00000000">
              <w:rPr>
                <w:color w:val="000000"/>
                <w:rtl w:val="0"/>
              </w:rPr>
              <w:t xml:space="preserve">Feel, handle (ultrasound transducer)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9">
            <w:pPr>
              <w:rPr/>
            </w:pPr>
            <w:r w:rsidDel="00000000" w:rsidR="00000000" w:rsidRPr="00000000">
              <w:rPr>
                <w:color w:val="000000"/>
                <w:rtl w:val="0"/>
              </w:rPr>
              <w:t xml:space="preserve">Attain / Retrieve from ground level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A">
            <w:pPr>
              <w:rPr/>
            </w:pPr>
            <w:r w:rsidDel="00000000" w:rsidR="00000000" w:rsidRPr="00000000">
              <w:rPr>
                <w:color w:val="000000"/>
                <w:rtl w:val="0"/>
              </w:rPr>
              <w:t xml:space="preserve">Reach, squat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B">
            <w:pPr>
              <w:rPr/>
            </w:pPr>
            <w:r w:rsidDel="00000000" w:rsidR="00000000" w:rsidRPr="00000000">
              <w:rPr>
                <w:color w:val="000000"/>
                <w:rtl w:val="0"/>
              </w:rPr>
              <w:t xml:space="preserve">Repetitive movement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C">
            <w:pPr>
              <w:rPr/>
            </w:pPr>
            <w:r w:rsidDel="00000000" w:rsidR="00000000" w:rsidRPr="00000000">
              <w:rPr>
                <w:color w:val="000000"/>
                <w:rtl w:val="0"/>
              </w:rPr>
              <w:t xml:space="preserve">Repeated scanning motions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D">
            <w:pPr>
              <w:rPr/>
            </w:pPr>
            <w:r w:rsidDel="00000000" w:rsidR="00000000" w:rsidRPr="00000000">
              <w:rPr>
                <w:color w:val="000000"/>
                <w:rtl w:val="0"/>
              </w:rPr>
              <w:t xml:space="preserve">Determine, identify, assess, recognize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5E">
            <w:pPr>
              <w:rPr/>
            </w:pPr>
            <w:r w:rsidDel="00000000" w:rsidR="00000000" w:rsidRPr="00000000">
              <w:rPr>
                <w:color w:val="000000"/>
                <w:rtl w:val="0"/>
              </w:rPr>
              <w:t xml:space="preserve">See, visualize sonographic images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F">
            <w:pPr>
              <w:rPr/>
            </w:pPr>
            <w:r w:rsidDel="00000000" w:rsidR="00000000" w:rsidRPr="00000000">
              <w:rPr>
                <w:color w:val="000000"/>
                <w:rtl w:val="0"/>
              </w:rPr>
              <w:t xml:space="preserve">Communicate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60">
            <w:pPr>
              <w:rPr/>
            </w:pPr>
            <w:r w:rsidDel="00000000" w:rsidR="00000000" w:rsidRPr="00000000">
              <w:rPr>
                <w:color w:val="000000"/>
                <w:rtl w:val="0"/>
              </w:rPr>
              <w:t xml:space="preserve">Speak, hear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61">
            <w:pPr>
              <w:rPr/>
            </w:pPr>
            <w:r w:rsidDel="00000000" w:rsidR="00000000" w:rsidRPr="00000000">
              <w:rPr>
                <w:color w:val="000000"/>
                <w:rtl w:val="0"/>
              </w:rPr>
              <w:t xml:space="preserve">Input data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62">
            <w:pPr>
              <w:rPr/>
            </w:pPr>
            <w:r w:rsidDel="00000000" w:rsidR="00000000" w:rsidRPr="00000000">
              <w:rPr>
                <w:color w:val="000000"/>
                <w:rtl w:val="0"/>
              </w:rPr>
              <w:t xml:space="preserve">Use keyboard / EHR / POCUS archiving system</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63">
            <w:pPr>
              <w:rPr/>
            </w:pPr>
            <w:r w:rsidDel="00000000" w:rsidR="00000000" w:rsidRPr="00000000">
              <w:rPr>
                <w:color w:val="000000"/>
                <w:rtl w:val="0"/>
              </w:rPr>
              <w:t xml:space="preserve">Communicate in written language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fafa" w:val="clear"/>
            <w:tcMar>
              <w:top w:w="80.0" w:type="dxa"/>
              <w:left w:w="120.0" w:type="dxa"/>
              <w:bottom w:w="80.0" w:type="dxa"/>
              <w:right w:w="120.0" w:type="dxa"/>
            </w:tcMar>
          </w:tcPr>
          <w:p w:rsidR="00000000" w:rsidDel="00000000" w:rsidP="00000000" w:rsidRDefault="00000000" w:rsidRPr="00000000" w14:paraId="00000164">
            <w:pPr>
              <w:rPr/>
            </w:pPr>
            <w:r w:rsidDel="00000000" w:rsidR="00000000" w:rsidRPr="00000000">
              <w:rPr>
                <w:color w:val="000000"/>
                <w:rtl w:val="0"/>
              </w:rPr>
              <w:t xml:space="preserve">Write, document</w:t>
            </w:r>
            <w:r w:rsidDel="00000000" w:rsidR="00000000" w:rsidRPr="00000000">
              <w:rPr>
                <w:rtl w:val="0"/>
              </w:rPr>
            </w:r>
          </w:p>
        </w:tc>
      </w:tr>
    </w:tbl>
    <w:p w:rsidR="00000000" w:rsidDel="00000000" w:rsidP="00000000" w:rsidRDefault="00000000" w:rsidRPr="00000000" w14:paraId="00000165">
      <w:pPr>
        <w:spacing w:after="40" w:before="40" w:lineRule="auto"/>
        <w:rPr/>
      </w:pPr>
      <w:r w:rsidDel="00000000" w:rsidR="00000000" w:rsidRPr="00000000">
        <w:rPr>
          <w:rtl w:val="0"/>
        </w:rPr>
      </w:r>
    </w:p>
    <w:p w:rsidR="00000000" w:rsidDel="00000000" w:rsidP="00000000" w:rsidRDefault="00000000" w:rsidRPr="00000000" w14:paraId="00000166">
      <w:pPr>
        <w:pStyle w:val="Heading1"/>
        <w:pBdr>
          <w:bottom w:color="4b2e83" w:space="4" w:sz="6" w:val="single"/>
        </w:pBdr>
        <w:rPr>
          <w:sz w:val="22"/>
          <w:szCs w:val="22"/>
        </w:rPr>
      </w:pPr>
      <w:r w:rsidDel="00000000" w:rsidR="00000000" w:rsidRPr="00000000">
        <w:rPr>
          <w:sz w:val="22"/>
          <w:szCs w:val="22"/>
          <w:rtl w:val="0"/>
        </w:rPr>
        <w:t xml:space="preserve">Fellow Well-Being</w:t>
      </w:r>
    </w:p>
    <w:p w:rsidR="00000000" w:rsidDel="00000000" w:rsidP="00000000" w:rsidRDefault="00000000" w:rsidRPr="00000000" w14:paraId="00000167">
      <w:pPr>
        <w:spacing w:after="60" w:before="60" w:lineRule="auto"/>
        <w:rPr/>
      </w:pPr>
      <w:r w:rsidDel="00000000" w:rsidR="00000000" w:rsidRPr="00000000">
        <w:rPr>
          <w:rtl w:val="0"/>
        </w:rPr>
        <w:t xml:space="preserve">The AEMUS fellowship recognizes that fellows and faculty are at increased risk for burnout and depression in the current health care environment. Psychological, emotional, and physical well-being are critical to developing competent, caring, and resilient physicians. Self-care is an important component of professionalism that is actively fostered in this fellowship (EUFAC VI.C).</w:t>
      </w:r>
    </w:p>
    <w:p w:rsidR="00000000" w:rsidDel="00000000" w:rsidP="00000000" w:rsidRDefault="00000000" w:rsidRPr="00000000" w14:paraId="00000168">
      <w:pPr>
        <w:spacing w:after="40" w:before="40" w:lineRule="auto"/>
        <w:rPr/>
      </w:pPr>
      <w:r w:rsidDel="00000000" w:rsidR="00000000" w:rsidRPr="00000000">
        <w:rPr>
          <w:rtl w:val="0"/>
        </w:rPr>
      </w:r>
    </w:p>
    <w:p w:rsidR="00000000" w:rsidDel="00000000" w:rsidP="00000000" w:rsidRDefault="00000000" w:rsidRPr="00000000" w14:paraId="00000169">
      <w:pPr>
        <w:spacing w:after="60" w:before="60" w:lineRule="auto"/>
        <w:rPr/>
      </w:pPr>
      <w:r w:rsidDel="00000000" w:rsidR="00000000" w:rsidRPr="00000000">
        <w:rPr>
          <w:rtl w:val="0"/>
        </w:rPr>
        <w:t xml:space="preserve">The program is committed to providing a professional, respectful, and civil training environment that is free from mistreatment, abuse, or coercion, with a confidential process for reporting, investigating, and addressing concerns (EUFAC VI.B.3). The UW AEMUS Fellowship is located in Seattle, Washington, with unparalleled access to outdoor activities including skiing, hiking, climbing, mountaineering, boating, and fishing — an intentional part of the program's culture of fellow well-being and work-life integration. Fellows experiencing burnout, distress, or other well-being concerns are encouraged to utilize UW GME and institutional well-being resources.</w:t>
      </w:r>
    </w:p>
    <w:p w:rsidR="00000000" w:rsidDel="00000000" w:rsidP="00000000" w:rsidRDefault="00000000" w:rsidRPr="00000000" w14:paraId="0000016A">
      <w:pPr>
        <w:pStyle w:val="Heading1"/>
        <w:pBdr>
          <w:bottom w:color="4b2e83" w:space="4" w:sz="6" w:val="single"/>
        </w:pBdr>
        <w:rPr>
          <w:sz w:val="22"/>
          <w:szCs w:val="22"/>
        </w:rPr>
      </w:pPr>
      <w:r w:rsidDel="00000000" w:rsidR="00000000" w:rsidRPr="00000000">
        <w:rPr>
          <w:sz w:val="22"/>
          <w:szCs w:val="22"/>
          <w:rtl w:val="0"/>
        </w:rPr>
        <w:t xml:space="preserve">Statement of Nondiscrimination</w:t>
      </w:r>
    </w:p>
    <w:p w:rsidR="00000000" w:rsidDel="00000000" w:rsidP="00000000" w:rsidRDefault="00000000" w:rsidRPr="00000000" w14:paraId="0000016B">
      <w:pPr>
        <w:spacing w:after="60" w:before="60" w:lineRule="auto"/>
        <w:rPr/>
      </w:pPr>
      <w:r w:rsidDel="00000000" w:rsidR="00000000" w:rsidRPr="00000000">
        <w:rPr>
          <w:rtl w:val="0"/>
        </w:rPr>
        <w:t xml:space="preserve">The University of Washington prohibits discrimination, harassment, and sexual misconduct in any education program or activity that it operates. Individuals may report concerns, make complaints, or direct inquiries to the Civil Rights Compliance Office. View the Statement of Nondiscrimination at: uw.edu/civilrights/policies-and-guidance/statement-of-nondiscrimination/.</w:t>
      </w:r>
    </w:p>
    <w:p w:rsidR="00000000" w:rsidDel="00000000" w:rsidP="00000000" w:rsidRDefault="00000000" w:rsidRPr="00000000" w14:paraId="0000016C">
      <w:pPr>
        <w:spacing w:after="40" w:before="40" w:lineRule="auto"/>
        <w:rPr/>
      </w:pPr>
      <w:r w:rsidDel="00000000" w:rsidR="00000000" w:rsidRPr="00000000">
        <w:rPr>
          <w:rtl w:val="0"/>
        </w:rPr>
      </w:r>
    </w:p>
    <w:p w:rsidR="00000000" w:rsidDel="00000000" w:rsidP="00000000" w:rsidRDefault="00000000" w:rsidRPr="00000000" w14:paraId="0000016D">
      <w:pPr>
        <w:pStyle w:val="Heading1"/>
        <w:pBdr>
          <w:bottom w:color="4b2e83" w:space="4" w:sz="6" w:val="single"/>
        </w:pBdr>
        <w:rPr>
          <w:sz w:val="22"/>
          <w:szCs w:val="22"/>
        </w:rPr>
      </w:pPr>
      <w:r w:rsidDel="00000000" w:rsidR="00000000" w:rsidRPr="00000000">
        <w:rPr>
          <w:sz w:val="22"/>
          <w:szCs w:val="22"/>
          <w:rtl w:val="0"/>
        </w:rPr>
        <w:t xml:space="preserve">Document Currency and Updates</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document reflects requirements, established practices, policies, procedures, and resources as of the date of publication. Parts of this document may be updated in accordance with changes in the law, EUFAC accreditation standards (effective July 1, 2026), UW GME Non-ACGME fellowship policies, ABEM certification requirements, SCUF program policies, and applicable UW Medicine policies and procedures. Continued participation in the program constitutes agreement by the fellow to adhere to any updates. The program will communicate such changes in writing to fellows when any change occurs. </w:t>
      </w:r>
      <w:r w:rsidDel="00000000" w:rsidR="00000000" w:rsidRPr="00000000">
        <w:rPr>
          <w:rtl w:val="0"/>
        </w:rPr>
      </w:r>
    </w:p>
    <w:p w:rsidR="00000000" w:rsidDel="00000000" w:rsidP="00000000" w:rsidRDefault="00000000" w:rsidRPr="00000000" w14:paraId="0000016F">
      <w:pPr>
        <w:spacing w:after="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spacing w:after="40" w:before="40" w:lineRule="auto"/>
        <w:rPr/>
      </w:pPr>
      <w:r w:rsidDel="00000000" w:rsidR="00000000" w:rsidRPr="00000000">
        <w:rPr>
          <w:rtl w:val="0"/>
        </w:rPr>
      </w:r>
    </w:p>
    <w:p w:rsidR="00000000" w:rsidDel="00000000" w:rsidP="00000000" w:rsidRDefault="00000000" w:rsidRPr="00000000" w14:paraId="00000171">
      <w:pPr>
        <w:spacing w:after="80" w:before="80" w:lineRule="auto"/>
        <w:rPr/>
      </w:pPr>
      <w:r w:rsidDel="00000000" w:rsidR="00000000" w:rsidRPr="00000000">
        <w:rPr>
          <w:rtl w:val="0"/>
        </w:rPr>
      </w:r>
    </w:p>
    <w:sectPr>
      <w:pgSz w:h="15840" w:w="12240" w:orient="portrait"/>
      <w:pgMar w:bottom="1080" w:top="1080" w:left="1260" w:right="12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108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1"/>
      <w:bCs w:val="1"/>
      <w:i w:val="0"/>
      <w:iCs w:val="0"/>
      <w:smallCaps w:val="0"/>
      <w:strike w:val="0"/>
      <w:color w:val="4b2e83"/>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80" w:line="240" w:lineRule="auto"/>
      <w:ind w:left="0" w:right="0" w:firstLine="0"/>
      <w:jc w:val="left"/>
    </w:pPr>
    <w:rPr>
      <w:rFonts w:ascii="Arial" w:cs="Arial" w:eastAsia="Arial" w:hAnsi="Arial"/>
      <w:b w:val="1"/>
      <w:bCs w:val="1"/>
      <w:i w:val="0"/>
      <w:iCs w:val="0"/>
      <w:smallCaps w:val="0"/>
      <w:strike w:val="0"/>
      <w:color w:val="4b2e83"/>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333333"/>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OGLOj5MiabI+m55EaEknTWmTaA==">CgMxLjA4AGojChRzdWdnZXN0LmN2Ymxtb2lnOHh1NxILQWxleGlzIFJ1c2hqIwoUc3VnZ2VzdC4yZXF4a2NtNzkwb2MSC0FsZXhpcyBSdXNociExYW1UQ1BSRVRRVmpJa3RaMTZ3RUJHbXl0QV9kLVN0WjY=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